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E20C5" w:rsidRPr="00C70545" w:rsidRDefault="00EE20C5">
      <w:pPr>
        <w:pStyle w:val="a5"/>
      </w:pPr>
    </w:p>
    <w:p w:rsidR="00EE20C5" w:rsidRDefault="00EE20C5">
      <w:pPr>
        <w:pStyle w:val="a5"/>
        <w:rPr>
          <w:sz w:val="20"/>
        </w:rPr>
      </w:pPr>
    </w:p>
    <w:p w:rsidR="00EE20C5" w:rsidRDefault="00EE20C5">
      <w:pPr>
        <w:pStyle w:val="a5"/>
        <w:rPr>
          <w:sz w:val="20"/>
        </w:rPr>
      </w:pPr>
    </w:p>
    <w:p w:rsidR="00EE20C5" w:rsidRDefault="00EE20C5">
      <w:pPr>
        <w:pStyle w:val="a5"/>
        <w:rPr>
          <w:sz w:val="20"/>
        </w:rPr>
      </w:pPr>
    </w:p>
    <w:p w:rsidR="00EE20C5" w:rsidRDefault="00EE20C5">
      <w:pPr>
        <w:pStyle w:val="a5"/>
        <w:rPr>
          <w:sz w:val="20"/>
        </w:rPr>
      </w:pPr>
    </w:p>
    <w:p w:rsidR="0002776F" w:rsidRDefault="0002776F">
      <w:pPr>
        <w:pStyle w:val="a5"/>
        <w:rPr>
          <w:sz w:val="20"/>
        </w:rPr>
      </w:pPr>
    </w:p>
    <w:p w:rsidR="0002776F" w:rsidRDefault="0002776F">
      <w:pPr>
        <w:pStyle w:val="a5"/>
        <w:rPr>
          <w:sz w:val="20"/>
        </w:rPr>
      </w:pPr>
    </w:p>
    <w:p w:rsidR="00D20F43" w:rsidRDefault="00D20F43">
      <w:pPr>
        <w:pStyle w:val="a5"/>
        <w:rPr>
          <w:sz w:val="20"/>
        </w:rPr>
      </w:pPr>
    </w:p>
    <w:p w:rsidR="00D20F43" w:rsidRDefault="00D20F43">
      <w:pPr>
        <w:pStyle w:val="a5"/>
        <w:rPr>
          <w:sz w:val="20"/>
        </w:rPr>
      </w:pPr>
    </w:p>
    <w:p w:rsidR="00D20F43" w:rsidRDefault="00D20F43">
      <w:pPr>
        <w:pStyle w:val="a5"/>
        <w:rPr>
          <w:sz w:val="20"/>
        </w:rPr>
      </w:pPr>
    </w:p>
    <w:p w:rsidR="0002776F" w:rsidRDefault="0002776F">
      <w:pPr>
        <w:pStyle w:val="a5"/>
        <w:rPr>
          <w:sz w:val="20"/>
        </w:rPr>
      </w:pPr>
    </w:p>
    <w:p w:rsidR="0002776F" w:rsidRDefault="0002776F">
      <w:pPr>
        <w:pStyle w:val="a5"/>
        <w:rPr>
          <w:sz w:val="20"/>
        </w:rPr>
      </w:pPr>
    </w:p>
    <w:p w:rsidR="0002776F" w:rsidRDefault="0002776F">
      <w:pPr>
        <w:pStyle w:val="a5"/>
        <w:rPr>
          <w:sz w:val="20"/>
        </w:rPr>
      </w:pPr>
    </w:p>
    <w:p w:rsidR="00EE20C5" w:rsidRDefault="00EE20C5">
      <w:pPr>
        <w:pStyle w:val="a5"/>
        <w:rPr>
          <w:sz w:val="20"/>
        </w:rPr>
      </w:pPr>
    </w:p>
    <w:p w:rsidR="004030AF" w:rsidRDefault="004030AF">
      <w:pPr>
        <w:pStyle w:val="a5"/>
        <w:rPr>
          <w:sz w:val="20"/>
        </w:rPr>
      </w:pPr>
    </w:p>
    <w:p w:rsidR="004030AF" w:rsidRDefault="004030AF">
      <w:pPr>
        <w:pStyle w:val="a5"/>
        <w:rPr>
          <w:sz w:val="20"/>
        </w:rPr>
      </w:pPr>
    </w:p>
    <w:p w:rsidR="00EE20C5" w:rsidRDefault="00EE20C5">
      <w:pPr>
        <w:pStyle w:val="a5"/>
        <w:rPr>
          <w:sz w:val="20"/>
        </w:rPr>
      </w:pPr>
    </w:p>
    <w:p w:rsidR="00EE20C5" w:rsidRDefault="00EE20C5">
      <w:pPr>
        <w:pStyle w:val="a5"/>
        <w:rPr>
          <w:sz w:val="20"/>
        </w:rPr>
      </w:pPr>
    </w:p>
    <w:p w:rsidR="00EE20C5" w:rsidRDefault="00EE20C5">
      <w:pPr>
        <w:pStyle w:val="a5"/>
        <w:rPr>
          <w:sz w:val="20"/>
        </w:rPr>
      </w:pPr>
    </w:p>
    <w:p w:rsidR="00EE20C5" w:rsidRDefault="00EE20C5">
      <w:pPr>
        <w:pStyle w:val="a5"/>
        <w:rPr>
          <w:sz w:val="20"/>
        </w:rPr>
      </w:pPr>
    </w:p>
    <w:p w:rsidR="00EE20C5" w:rsidRDefault="00EE20C5">
      <w:pPr>
        <w:pStyle w:val="a5"/>
        <w:rPr>
          <w:sz w:val="20"/>
        </w:rPr>
      </w:pPr>
    </w:p>
    <w:p w:rsidR="00EE20C5" w:rsidRPr="00B31AE4" w:rsidRDefault="00EE20C5">
      <w:pPr>
        <w:pStyle w:val="a5"/>
        <w:rPr>
          <w:rFonts w:cs="Times New Roman"/>
          <w:sz w:val="32"/>
          <w:szCs w:val="32"/>
        </w:rPr>
      </w:pPr>
    </w:p>
    <w:p w:rsidR="00B31AE4" w:rsidRPr="00B31AE4" w:rsidRDefault="00B31AE4" w:rsidP="00B31AE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1AE4">
        <w:rPr>
          <w:rFonts w:ascii="Times New Roman" w:hAnsi="Times New Roman" w:cs="Times New Roman"/>
          <w:b/>
          <w:sz w:val="32"/>
          <w:szCs w:val="32"/>
        </w:rPr>
        <w:t>Обосновывающие материалы</w:t>
      </w:r>
    </w:p>
    <w:p w:rsidR="00B31AE4" w:rsidRPr="00B31AE4" w:rsidRDefault="00B31AE4" w:rsidP="00B31AE4">
      <w:pPr>
        <w:rPr>
          <w:rFonts w:ascii="Times New Roman" w:hAnsi="Times New Roman" w:cs="Times New Roman"/>
          <w:sz w:val="32"/>
          <w:szCs w:val="32"/>
        </w:rPr>
      </w:pPr>
    </w:p>
    <w:p w:rsidR="00B31AE4" w:rsidRPr="00B31AE4" w:rsidRDefault="00B31AE4" w:rsidP="00B31AE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31AE4">
        <w:rPr>
          <w:rFonts w:ascii="Times New Roman" w:hAnsi="Times New Roman" w:cs="Times New Roman"/>
          <w:b/>
          <w:bCs/>
          <w:sz w:val="32"/>
          <w:szCs w:val="32"/>
        </w:rPr>
        <w:t>Актуализированная на 2027 год</w:t>
      </w:r>
    </w:p>
    <w:p w:rsidR="00B31AE4" w:rsidRPr="00B31AE4" w:rsidRDefault="00B31AE4" w:rsidP="00B31AE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31AE4">
        <w:rPr>
          <w:rFonts w:ascii="Times New Roman" w:hAnsi="Times New Roman" w:cs="Times New Roman"/>
          <w:b/>
          <w:sz w:val="32"/>
          <w:szCs w:val="32"/>
        </w:rPr>
        <w:t xml:space="preserve">Схема теплоснабжения городского округа </w:t>
      </w:r>
    </w:p>
    <w:p w:rsidR="004030AF" w:rsidRPr="00B31AE4" w:rsidRDefault="00B31AE4" w:rsidP="00B31AE4">
      <w:pPr>
        <w:pStyle w:val="a5"/>
        <w:jc w:val="center"/>
        <w:rPr>
          <w:rFonts w:cs="Times New Roman"/>
          <w:b/>
          <w:sz w:val="32"/>
          <w:szCs w:val="32"/>
        </w:rPr>
      </w:pPr>
      <w:r w:rsidRPr="00B31AE4">
        <w:rPr>
          <w:rFonts w:cs="Times New Roman"/>
          <w:b/>
          <w:sz w:val="32"/>
          <w:szCs w:val="32"/>
        </w:rPr>
        <w:t>город Череповец Вологодской области на 2025-2045 гг.</w:t>
      </w:r>
    </w:p>
    <w:p w:rsidR="00D20F43" w:rsidRPr="00B31AE4" w:rsidRDefault="00D20F43" w:rsidP="00D20F4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20F43" w:rsidRPr="00B31AE4" w:rsidRDefault="00E91112" w:rsidP="00B31AE4">
      <w:pPr>
        <w:pStyle w:val="a5"/>
        <w:jc w:val="center"/>
        <w:rPr>
          <w:rFonts w:cs="Times New Roman"/>
          <w:b/>
          <w:sz w:val="32"/>
          <w:szCs w:val="32"/>
        </w:rPr>
      </w:pPr>
      <w:r w:rsidRPr="00B31AE4">
        <w:rPr>
          <w:rFonts w:cs="Times New Roman"/>
          <w:b/>
          <w:sz w:val="32"/>
          <w:szCs w:val="32"/>
        </w:rPr>
        <w:t>Книга 11.</w:t>
      </w:r>
    </w:p>
    <w:p w:rsidR="00E91112" w:rsidRPr="00B31AE4" w:rsidRDefault="00E91112" w:rsidP="00576B5A">
      <w:pPr>
        <w:ind w:left="10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31AE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Оценка надежности теплоснабжения.</w:t>
      </w:r>
    </w:p>
    <w:p w:rsidR="00E91112" w:rsidRPr="00853264" w:rsidRDefault="00E91112" w:rsidP="00576B5A">
      <w:pPr>
        <w:pStyle w:val="a5"/>
        <w:jc w:val="center"/>
        <w:rPr>
          <w:sz w:val="20"/>
        </w:rPr>
      </w:pPr>
    </w:p>
    <w:p w:rsidR="00EE20C5" w:rsidRPr="00E91112" w:rsidRDefault="00EE20C5" w:rsidP="00E91112">
      <w:pPr>
        <w:pStyle w:val="a5"/>
        <w:jc w:val="center"/>
        <w:rPr>
          <w:sz w:val="28"/>
          <w:szCs w:val="28"/>
        </w:rPr>
      </w:pPr>
    </w:p>
    <w:p w:rsidR="00EE20C5" w:rsidRPr="00E91112" w:rsidRDefault="00EE20C5">
      <w:pPr>
        <w:pStyle w:val="a5"/>
        <w:rPr>
          <w:sz w:val="20"/>
        </w:rPr>
      </w:pPr>
    </w:p>
    <w:p w:rsidR="00EE20C5" w:rsidRDefault="00EE20C5">
      <w:pPr>
        <w:pStyle w:val="a5"/>
        <w:rPr>
          <w:sz w:val="20"/>
        </w:rPr>
      </w:pPr>
    </w:p>
    <w:p w:rsidR="004030AF" w:rsidRDefault="004030AF">
      <w:pPr>
        <w:pStyle w:val="a5"/>
        <w:rPr>
          <w:sz w:val="20"/>
        </w:rPr>
      </w:pPr>
    </w:p>
    <w:p w:rsidR="004030AF" w:rsidRPr="00E91112" w:rsidRDefault="004030AF">
      <w:pPr>
        <w:pStyle w:val="a5"/>
        <w:rPr>
          <w:sz w:val="20"/>
        </w:rPr>
      </w:pPr>
    </w:p>
    <w:p w:rsidR="00EE20C5" w:rsidRPr="00E91112" w:rsidRDefault="00EE20C5">
      <w:pPr>
        <w:pStyle w:val="a5"/>
        <w:spacing w:before="9"/>
        <w:rPr>
          <w:sz w:val="25"/>
        </w:rPr>
      </w:pPr>
    </w:p>
    <w:p w:rsidR="00EE20C5" w:rsidRPr="00DB2E0E" w:rsidRDefault="007B2D0E">
      <w:pPr>
        <w:tabs>
          <w:tab w:val="left" w:pos="2437"/>
        </w:tabs>
        <w:ind w:left="102"/>
        <w:rPr>
          <w:rFonts w:ascii="Times New Roman"/>
          <w:sz w:val="20"/>
        </w:rPr>
      </w:pPr>
      <w:r w:rsidRPr="00DB2E0E">
        <w:rPr>
          <w:rFonts w:ascii="Times New Roman"/>
          <w:position w:val="115"/>
          <w:sz w:val="20"/>
        </w:rPr>
        <w:tab/>
      </w:r>
    </w:p>
    <w:p w:rsidR="00EE20C5" w:rsidRPr="00DB2E0E" w:rsidRDefault="00EE20C5" w:rsidP="00E91112">
      <w:pPr>
        <w:pStyle w:val="a5"/>
        <w:jc w:val="center"/>
        <w:rPr>
          <w:sz w:val="20"/>
        </w:rPr>
      </w:pPr>
    </w:p>
    <w:p w:rsidR="00EE20C5" w:rsidRDefault="00EE20C5">
      <w:pPr>
        <w:pStyle w:val="a5"/>
        <w:rPr>
          <w:sz w:val="20"/>
        </w:rPr>
      </w:pPr>
    </w:p>
    <w:p w:rsidR="00E23013" w:rsidRDefault="00E23013">
      <w:pPr>
        <w:pStyle w:val="a5"/>
        <w:rPr>
          <w:sz w:val="20"/>
        </w:rPr>
      </w:pPr>
    </w:p>
    <w:p w:rsidR="00E23013" w:rsidRDefault="00E23013">
      <w:pPr>
        <w:pStyle w:val="a5"/>
        <w:rPr>
          <w:sz w:val="20"/>
        </w:rPr>
      </w:pPr>
    </w:p>
    <w:p w:rsidR="00E23013" w:rsidRDefault="00E23013">
      <w:pPr>
        <w:pStyle w:val="a5"/>
        <w:rPr>
          <w:sz w:val="20"/>
        </w:rPr>
      </w:pPr>
    </w:p>
    <w:p w:rsidR="00E23013" w:rsidRDefault="00E23013">
      <w:pPr>
        <w:pStyle w:val="a5"/>
        <w:rPr>
          <w:sz w:val="20"/>
        </w:rPr>
      </w:pPr>
    </w:p>
    <w:p w:rsidR="00E23013" w:rsidRDefault="00E23013">
      <w:pPr>
        <w:pStyle w:val="a5"/>
        <w:rPr>
          <w:sz w:val="20"/>
        </w:rPr>
      </w:pPr>
    </w:p>
    <w:p w:rsidR="00E23013" w:rsidRDefault="00E23013">
      <w:pPr>
        <w:pStyle w:val="a5"/>
        <w:rPr>
          <w:sz w:val="20"/>
        </w:rPr>
      </w:pPr>
    </w:p>
    <w:p w:rsidR="00E23013" w:rsidRDefault="00E23013">
      <w:pPr>
        <w:pStyle w:val="a5"/>
        <w:rPr>
          <w:sz w:val="20"/>
        </w:rPr>
      </w:pPr>
    </w:p>
    <w:p w:rsidR="00E23013" w:rsidRDefault="00E23013">
      <w:pPr>
        <w:pStyle w:val="a5"/>
        <w:rPr>
          <w:sz w:val="20"/>
        </w:rPr>
      </w:pPr>
    </w:p>
    <w:p w:rsidR="00E23013" w:rsidRDefault="00E23013">
      <w:pPr>
        <w:pStyle w:val="a5"/>
        <w:rPr>
          <w:sz w:val="20"/>
        </w:rPr>
      </w:pPr>
    </w:p>
    <w:p w:rsidR="00E23013" w:rsidRPr="00DB2E0E" w:rsidRDefault="00E23013">
      <w:pPr>
        <w:pStyle w:val="a5"/>
        <w:rPr>
          <w:sz w:val="20"/>
        </w:rPr>
      </w:pPr>
    </w:p>
    <w:p w:rsidR="00EE20C5" w:rsidRPr="00DB2E0E" w:rsidRDefault="00EE20C5">
      <w:pPr>
        <w:pStyle w:val="a5"/>
        <w:rPr>
          <w:sz w:val="20"/>
        </w:rPr>
      </w:pPr>
    </w:p>
    <w:p w:rsidR="00EE20C5" w:rsidRPr="00DB2E0E" w:rsidRDefault="00EE20C5">
      <w:pPr>
        <w:pStyle w:val="a5"/>
        <w:rPr>
          <w:sz w:val="20"/>
        </w:rPr>
      </w:pPr>
    </w:p>
    <w:p w:rsidR="00EE20C5" w:rsidRPr="00DB2E0E" w:rsidRDefault="00EE20C5">
      <w:pPr>
        <w:pStyle w:val="a5"/>
        <w:rPr>
          <w:sz w:val="20"/>
        </w:rPr>
      </w:pPr>
    </w:p>
    <w:p w:rsidR="00EE20C5" w:rsidRPr="00DB2E0E" w:rsidRDefault="00EE20C5">
      <w:pPr>
        <w:pStyle w:val="a5"/>
        <w:rPr>
          <w:sz w:val="20"/>
        </w:rPr>
      </w:pPr>
    </w:p>
    <w:p w:rsidR="00EE20C5" w:rsidRPr="00DB2E0E" w:rsidRDefault="00EE20C5">
      <w:pPr>
        <w:pStyle w:val="a5"/>
        <w:rPr>
          <w:sz w:val="20"/>
        </w:rPr>
      </w:pPr>
    </w:p>
    <w:p w:rsidR="0060628C" w:rsidRDefault="0060628C">
      <w:pPr>
        <w:pStyle w:val="a5"/>
        <w:rPr>
          <w:sz w:val="20"/>
        </w:rPr>
      </w:pPr>
    </w:p>
    <w:p w:rsidR="0060628C" w:rsidRDefault="0060628C" w:rsidP="0060628C">
      <w:pPr>
        <w:pStyle w:val="a5"/>
        <w:jc w:val="center"/>
      </w:pPr>
      <w:r>
        <w:br w:type="page"/>
      </w:r>
      <w:r>
        <w:lastRenderedPageBreak/>
        <w:t>Состав документов.</w:t>
      </w: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  <w:r>
        <w:t>Актуализированная на 2027 год Схема теплоснабжения городского округа город Череповец Вологодской области на 2025-2045 гг.</w:t>
      </w: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  <w:r>
        <w:t>Обосновывающие материалы к актуализированной на 2027 год Схема теплоснабжения городского округа город Череповец Вологодской области на 2025-2045 гг.:</w:t>
      </w: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  <w:r w:rsidRPr="00EB3EC7">
        <w:t>Книга 1. "Существующее положение в сфере производства, передачи и потребления тепловой энергии для целей теплоснабжения";</w:t>
      </w:r>
    </w:p>
    <w:p w:rsidR="0060628C" w:rsidRPr="00C566DE" w:rsidRDefault="0060628C" w:rsidP="0060628C">
      <w:pPr>
        <w:pStyle w:val="a5"/>
      </w:pPr>
      <w:r w:rsidRPr="009E7DE5">
        <w:t xml:space="preserve">Приложение 1. </w:t>
      </w:r>
      <w:r w:rsidRPr="00C566DE">
        <w:t>Существующие гидравлические режимы</w:t>
      </w:r>
    </w:p>
    <w:p w:rsidR="0060628C" w:rsidRPr="00C566DE" w:rsidRDefault="0060628C" w:rsidP="0060628C">
      <w:pPr>
        <w:pStyle w:val="a5"/>
      </w:pPr>
      <w:r w:rsidRPr="00C566DE">
        <w:t>тепловых сетей</w:t>
      </w:r>
      <w:r>
        <w:t>;</w:t>
      </w:r>
    </w:p>
    <w:p w:rsidR="0060628C" w:rsidRPr="00EB3EC7" w:rsidRDefault="0060628C" w:rsidP="0060628C">
      <w:pPr>
        <w:pStyle w:val="a5"/>
      </w:pPr>
      <w:r w:rsidRPr="00EB3EC7">
        <w:t>Книга 2. "Существующее и перспективное потребление тепловой энергии на цели теплоснабжения";</w:t>
      </w:r>
    </w:p>
    <w:p w:rsidR="0060628C" w:rsidRPr="00EB3EC7" w:rsidRDefault="0060628C" w:rsidP="0060628C">
      <w:pPr>
        <w:pStyle w:val="a5"/>
      </w:pPr>
      <w:r w:rsidRPr="00EB3EC7">
        <w:t>Книга 3 "Электронная модель системы теплоснабжения поселения, муниципального округа, городского округа, города федерального значения";</w:t>
      </w:r>
    </w:p>
    <w:p w:rsidR="0060628C" w:rsidRDefault="0060628C" w:rsidP="0060628C">
      <w:pPr>
        <w:pStyle w:val="a5"/>
      </w:pPr>
      <w:r w:rsidRPr="00EB3EC7">
        <w:t>Книга 4 "Существующие и перспективные балансы тепловой мощности источников тепловой энергии и тепловой нагрузки потребителей";</w:t>
      </w:r>
    </w:p>
    <w:p w:rsidR="0060628C" w:rsidRPr="00F13BDD" w:rsidRDefault="0060628C" w:rsidP="0060628C">
      <w:pPr>
        <w:pStyle w:val="a5"/>
      </w:pPr>
      <w:r w:rsidRPr="00F13BDD">
        <w:t>Приложение 1 Перспективные гидравлические режимы</w:t>
      </w:r>
    </w:p>
    <w:p w:rsidR="0060628C" w:rsidRPr="000420C0" w:rsidRDefault="0060628C" w:rsidP="0060628C">
      <w:pPr>
        <w:pStyle w:val="a5"/>
      </w:pPr>
      <w:r w:rsidRPr="00F13BDD">
        <w:t>тепловых сетей</w:t>
      </w:r>
      <w:r>
        <w:t>;</w:t>
      </w:r>
    </w:p>
    <w:p w:rsidR="0060628C" w:rsidRPr="00EB3EC7" w:rsidRDefault="0060628C" w:rsidP="0060628C">
      <w:pPr>
        <w:pStyle w:val="a5"/>
      </w:pPr>
      <w:r w:rsidRPr="00EB3EC7">
        <w:t>Книга 5 "Мастер-план развития систем теплоснабжения городского округа";</w:t>
      </w:r>
    </w:p>
    <w:p w:rsidR="0060628C" w:rsidRPr="00EB3EC7" w:rsidRDefault="0060628C" w:rsidP="0060628C">
      <w:pPr>
        <w:pStyle w:val="a5"/>
        <w:rPr>
          <w:szCs w:val="26"/>
        </w:rPr>
      </w:pPr>
      <w:r w:rsidRPr="00EB3EC7">
        <w:rPr>
          <w:szCs w:val="26"/>
        </w:rPr>
        <w:t xml:space="preserve">Книга 6 "Существующие и перспективные балансы производительности водоподготовительных установок и максимального потребления теплоносителя </w:t>
      </w:r>
      <w:proofErr w:type="spellStart"/>
      <w:r w:rsidRPr="00EB3EC7">
        <w:rPr>
          <w:szCs w:val="26"/>
        </w:rPr>
        <w:t>теплопотребляющими</w:t>
      </w:r>
      <w:proofErr w:type="spellEnd"/>
      <w:r w:rsidRPr="00EB3EC7">
        <w:rPr>
          <w:szCs w:val="26"/>
        </w:rPr>
        <w:t xml:space="preserve"> установками потребителей, в том числе в аварийных режимах";</w:t>
      </w:r>
    </w:p>
    <w:p w:rsidR="0060628C" w:rsidRPr="00EB3EC7" w:rsidRDefault="0060628C" w:rsidP="0060628C">
      <w:pPr>
        <w:pStyle w:val="a5"/>
        <w:rPr>
          <w:szCs w:val="26"/>
        </w:rPr>
      </w:pPr>
      <w:r w:rsidRPr="00EB3EC7">
        <w:rPr>
          <w:szCs w:val="26"/>
        </w:rPr>
        <w:t>Книга 7 "Предложения по строительству, реконструкции, техническому перевооружению и (или) модернизации источников тепловой энергии";</w:t>
      </w:r>
    </w:p>
    <w:p w:rsidR="0060628C" w:rsidRDefault="0060628C" w:rsidP="0060628C">
      <w:pPr>
        <w:pStyle w:val="a5"/>
        <w:rPr>
          <w:szCs w:val="26"/>
        </w:rPr>
      </w:pPr>
      <w:r w:rsidRPr="00EB3EC7">
        <w:rPr>
          <w:szCs w:val="26"/>
        </w:rPr>
        <w:t>Книга 8 "Предложения по строительству, реконструкции и (или) модернизации тепловых сетей";</w:t>
      </w:r>
    </w:p>
    <w:p w:rsidR="0060628C" w:rsidRDefault="0060628C" w:rsidP="0060628C">
      <w:pPr>
        <w:pStyle w:val="a5"/>
        <w:rPr>
          <w:szCs w:val="26"/>
        </w:rPr>
      </w:pPr>
      <w:r>
        <w:rPr>
          <w:szCs w:val="26"/>
        </w:rPr>
        <w:t>Приложение 1. Реконструкция (капитальный ремонт) тепловых сетей, подлежащих замене в связи с исчерпанием эксплуатационного ресурса;</w:t>
      </w:r>
    </w:p>
    <w:p w:rsidR="0060628C" w:rsidRDefault="0060628C" w:rsidP="0060628C">
      <w:pPr>
        <w:pStyle w:val="a5"/>
      </w:pPr>
      <w:r>
        <w:t>Приложение 2. Реконструкция (капитальный ремонт) тепловых сетей, подлежащих замене в связи с исчерпанием эксплуатационного ресурса;</w:t>
      </w:r>
    </w:p>
    <w:p w:rsidR="0060628C" w:rsidRDefault="0060628C" w:rsidP="0060628C">
      <w:pPr>
        <w:pStyle w:val="a5"/>
        <w:ind w:firstLine="709"/>
      </w:pPr>
      <w:r>
        <w:t>Приложение 3. Реконструкция (капитальный ремонт) тепловых сетей, подлежащих замене в связи с исчерпанием эксплуатационного ресурса;</w:t>
      </w:r>
    </w:p>
    <w:p w:rsidR="0060628C" w:rsidRDefault="0060628C" w:rsidP="0060628C">
      <w:pPr>
        <w:pStyle w:val="a5"/>
      </w:pPr>
      <w:r>
        <w:t>Приложение 4;</w:t>
      </w:r>
      <w:r w:rsidRPr="00F13BDD">
        <w:t xml:space="preserve"> </w:t>
      </w:r>
      <w:r>
        <w:t>Реконструкция (капитальный ремонт) тепловых сетей, подлежащих замене в связи с исчерпанием эксплуатационного ресурса;</w:t>
      </w:r>
    </w:p>
    <w:p w:rsidR="0060628C" w:rsidRPr="000420C0" w:rsidRDefault="0060628C" w:rsidP="0060628C">
      <w:pPr>
        <w:pStyle w:val="a5"/>
      </w:pPr>
      <w:r w:rsidRPr="000420C0">
        <w:t>Книга 9 "Предложения по переводу открытых систем теплоснабжения (горячего водоснабжения) в закрытые системы горячего водоснабжения";</w:t>
      </w:r>
    </w:p>
    <w:p w:rsidR="0060628C" w:rsidRPr="00EB3EC7" w:rsidRDefault="0060628C" w:rsidP="0060628C">
      <w:pPr>
        <w:pStyle w:val="a5"/>
      </w:pPr>
      <w:r w:rsidRPr="00EB3EC7">
        <w:t>Книга 10 "Перспективные топливные балансы";</w:t>
      </w:r>
    </w:p>
    <w:p w:rsidR="0060628C" w:rsidRDefault="0060628C" w:rsidP="0060628C">
      <w:pPr>
        <w:pStyle w:val="a5"/>
      </w:pPr>
      <w:r w:rsidRPr="00EB3EC7">
        <w:t>Книга 11 "Оценка надежности теплоснабжения";</w:t>
      </w:r>
    </w:p>
    <w:p w:rsidR="0060628C" w:rsidRPr="000420C0" w:rsidRDefault="0060628C" w:rsidP="0060628C">
      <w:pPr>
        <w:pStyle w:val="a5"/>
      </w:pPr>
      <w:r w:rsidRPr="000420C0">
        <w:t>Приложение 1.1;</w:t>
      </w:r>
    </w:p>
    <w:p w:rsidR="0060628C" w:rsidRPr="000420C0" w:rsidRDefault="0060628C" w:rsidP="0060628C">
      <w:pPr>
        <w:pStyle w:val="a5"/>
      </w:pPr>
      <w:r w:rsidRPr="000420C0">
        <w:t>Приложение 1.2;</w:t>
      </w:r>
    </w:p>
    <w:p w:rsidR="0060628C" w:rsidRPr="000420C0" w:rsidRDefault="0060628C" w:rsidP="0060628C">
      <w:pPr>
        <w:pStyle w:val="a5"/>
      </w:pPr>
      <w:r w:rsidRPr="000420C0">
        <w:t>Приложение 2.1;</w:t>
      </w:r>
    </w:p>
    <w:p w:rsidR="0060628C" w:rsidRPr="000420C0" w:rsidRDefault="0060628C" w:rsidP="0060628C">
      <w:pPr>
        <w:pStyle w:val="a5"/>
      </w:pPr>
      <w:r w:rsidRPr="000420C0">
        <w:t>Приложение 2.2;</w:t>
      </w:r>
    </w:p>
    <w:p w:rsidR="0060628C" w:rsidRPr="000420C0" w:rsidRDefault="0060628C" w:rsidP="0060628C">
      <w:pPr>
        <w:pStyle w:val="a5"/>
        <w:rPr>
          <w:b/>
          <w:sz w:val="32"/>
          <w:szCs w:val="32"/>
        </w:rPr>
      </w:pPr>
      <w:r w:rsidRPr="000420C0">
        <w:t>Приложение 3. Сценарии развития аварий в системах теплоснабжения.</w:t>
      </w:r>
    </w:p>
    <w:p w:rsidR="0060628C" w:rsidRPr="000420C0" w:rsidRDefault="0060628C" w:rsidP="0060628C">
      <w:pPr>
        <w:pStyle w:val="a5"/>
      </w:pPr>
    </w:p>
    <w:p w:rsidR="0060628C" w:rsidRPr="00EB3EC7" w:rsidRDefault="0060628C" w:rsidP="0060628C">
      <w:pPr>
        <w:pStyle w:val="a5"/>
      </w:pPr>
    </w:p>
    <w:p w:rsidR="0060628C" w:rsidRPr="00EB3EC7" w:rsidRDefault="0060628C" w:rsidP="0060628C">
      <w:pPr>
        <w:pStyle w:val="a5"/>
      </w:pPr>
      <w:r w:rsidRPr="00EB3EC7">
        <w:lastRenderedPageBreak/>
        <w:t>Книга 12 "Обоснование инвестиций в строительство, техническое перевооружение и (или) модернизацию";</w:t>
      </w:r>
    </w:p>
    <w:p w:rsidR="0060628C" w:rsidRPr="00EB3EC7" w:rsidRDefault="0060628C" w:rsidP="0060628C">
      <w:pPr>
        <w:pStyle w:val="a5"/>
        <w:rPr>
          <w:szCs w:val="26"/>
        </w:rPr>
      </w:pPr>
      <w:r w:rsidRPr="00EB3EC7">
        <w:rPr>
          <w:szCs w:val="26"/>
        </w:rPr>
        <w:t>Книга 13 "Индикаторы развития систем теплоснабжения</w:t>
      </w:r>
      <w:r>
        <w:rPr>
          <w:szCs w:val="26"/>
        </w:rPr>
        <w:t xml:space="preserve"> </w:t>
      </w:r>
      <w:r w:rsidRPr="00EB3EC7">
        <w:rPr>
          <w:szCs w:val="26"/>
        </w:rPr>
        <w:t>городского округа";</w:t>
      </w:r>
    </w:p>
    <w:p w:rsidR="0060628C" w:rsidRPr="00EB3EC7" w:rsidRDefault="0060628C" w:rsidP="0060628C">
      <w:pPr>
        <w:pStyle w:val="a5"/>
        <w:rPr>
          <w:szCs w:val="26"/>
        </w:rPr>
      </w:pPr>
      <w:r w:rsidRPr="00EB3EC7">
        <w:rPr>
          <w:szCs w:val="26"/>
        </w:rPr>
        <w:t>Книга 14 "Ценовые (тарифные) последствия";</w:t>
      </w:r>
    </w:p>
    <w:p w:rsidR="0060628C" w:rsidRPr="00EB3EC7" w:rsidRDefault="0060628C" w:rsidP="0060628C">
      <w:pPr>
        <w:pStyle w:val="a5"/>
        <w:rPr>
          <w:szCs w:val="26"/>
        </w:rPr>
      </w:pPr>
      <w:r w:rsidRPr="00EB3EC7">
        <w:rPr>
          <w:szCs w:val="26"/>
        </w:rPr>
        <w:t>Книга 15 "Реестр единых теплоснабжающих организаций";</w:t>
      </w:r>
    </w:p>
    <w:p w:rsidR="0060628C" w:rsidRPr="00EB3EC7" w:rsidRDefault="0060628C" w:rsidP="0060628C">
      <w:pPr>
        <w:pStyle w:val="a5"/>
      </w:pPr>
      <w:r w:rsidRPr="00EB3EC7">
        <w:t>Книга 16 "Реестр мероприятий схемы теплоснабжения";</w:t>
      </w:r>
    </w:p>
    <w:p w:rsidR="0060628C" w:rsidRPr="00EB3EC7" w:rsidRDefault="0060628C" w:rsidP="0060628C">
      <w:pPr>
        <w:pStyle w:val="a5"/>
        <w:rPr>
          <w:szCs w:val="26"/>
        </w:rPr>
      </w:pPr>
      <w:r w:rsidRPr="00EB3EC7">
        <w:rPr>
          <w:szCs w:val="26"/>
        </w:rPr>
        <w:t>Книга 17 "Замечания и предложения к проекту схемы теплоснабжения";</w:t>
      </w:r>
    </w:p>
    <w:p w:rsidR="0060628C" w:rsidRDefault="0060628C" w:rsidP="0060628C">
      <w:pPr>
        <w:pStyle w:val="a5"/>
      </w:pPr>
      <w:r w:rsidRPr="00EB3EC7">
        <w:rPr>
          <w:szCs w:val="26"/>
        </w:rPr>
        <w:t>Книга 18 "Сводный том изменений, выполненных в доработанной и (или) ак</w:t>
      </w:r>
      <w:r>
        <w:t>туализированной схеме теплоснабжения".</w:t>
      </w: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60628C" w:rsidRDefault="0060628C" w:rsidP="0060628C">
      <w:pPr>
        <w:pStyle w:val="a5"/>
      </w:pPr>
    </w:p>
    <w:p w:rsidR="00EE20C5" w:rsidRPr="00DB2E0E" w:rsidRDefault="00EE20C5">
      <w:pPr>
        <w:pStyle w:val="a5"/>
        <w:rPr>
          <w:sz w:val="20"/>
        </w:rPr>
      </w:pPr>
    </w:p>
    <w:sdt>
      <w:sdtPr>
        <w:rPr>
          <w:rFonts w:ascii="Arial" w:eastAsia="Arial" w:hAnsi="Arial" w:cs="Arial"/>
          <w:color w:val="auto"/>
          <w:sz w:val="22"/>
          <w:szCs w:val="22"/>
          <w:lang w:val="en-US" w:eastAsia="en-US"/>
        </w:rPr>
        <w:id w:val="1010874482"/>
        <w:docPartObj>
          <w:docPartGallery w:val="Table of Contents"/>
          <w:docPartUnique/>
        </w:docPartObj>
      </w:sdtPr>
      <w:sdtEndPr>
        <w:rPr>
          <w:b/>
          <w:bCs/>
          <w:lang w:val="ru-RU"/>
        </w:rPr>
      </w:sdtEndPr>
      <w:sdtContent>
        <w:p w:rsidR="008B761B" w:rsidRPr="00676FB5" w:rsidRDefault="008B761B">
          <w:pPr>
            <w:pStyle w:val="af0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676FB5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:rsidR="001C0B0A" w:rsidRDefault="00676FB5">
          <w:pPr>
            <w:pStyle w:val="1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26905500" w:history="1">
            <w:r w:rsidR="001C0B0A" w:rsidRPr="00930F6B">
              <w:rPr>
                <w:rStyle w:val="aa"/>
                <w:noProof/>
              </w:rPr>
              <w:t>Общие положения.</w:t>
            </w:r>
            <w:r w:rsidR="001C0B0A">
              <w:rPr>
                <w:noProof/>
                <w:webHidden/>
              </w:rPr>
              <w:tab/>
            </w:r>
            <w:r w:rsidR="001C0B0A">
              <w:rPr>
                <w:noProof/>
                <w:webHidden/>
              </w:rPr>
              <w:fldChar w:fldCharType="begin"/>
            </w:r>
            <w:r w:rsidR="001C0B0A">
              <w:rPr>
                <w:noProof/>
                <w:webHidden/>
              </w:rPr>
              <w:instrText xml:space="preserve"> PAGEREF _Toc226905500 \h </w:instrText>
            </w:r>
            <w:r w:rsidR="001C0B0A">
              <w:rPr>
                <w:noProof/>
                <w:webHidden/>
              </w:rPr>
            </w:r>
            <w:r w:rsidR="001C0B0A">
              <w:rPr>
                <w:noProof/>
                <w:webHidden/>
              </w:rPr>
              <w:fldChar w:fldCharType="separate"/>
            </w:r>
            <w:r w:rsidR="001C0B0A">
              <w:rPr>
                <w:noProof/>
                <w:webHidden/>
              </w:rPr>
              <w:t>7</w:t>
            </w:r>
            <w:r w:rsidR="001C0B0A"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1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01" w:history="1">
            <w:r w:rsidRPr="00930F6B">
              <w:rPr>
                <w:rStyle w:val="aa"/>
                <w:noProof/>
              </w:rPr>
              <w:t>1. Метод и результаты обработки данных по отказам участков тепловых сетей (аварийным ситуациям), средней частоты отказов участков тепловых сетей. (аварийных ситуаций) в каждой системе теплоснабжения.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02" w:history="1">
            <w:r w:rsidRPr="00930F6B">
              <w:rPr>
                <w:rStyle w:val="aa"/>
                <w:noProof/>
              </w:rPr>
              <w:t>1.1. Метод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03" w:history="1">
            <w:r w:rsidRPr="00930F6B">
              <w:rPr>
                <w:rStyle w:val="aa"/>
                <w:noProof/>
              </w:rPr>
              <w:t>1.2. Результаты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 после реконструкции (капитального ремонта) 60 километров (в 2-х трубном исполнении) тепловых сетей в срок до 2035 года включительно.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04" w:history="1">
            <w:r w:rsidRPr="00930F6B">
              <w:rPr>
                <w:rStyle w:val="aa"/>
                <w:noProof/>
              </w:rPr>
              <w:t>1.3. Результаты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 после реконструкции (капитального ремонта) тепловых сетей (с годом ввода в эксплуатацию до 1990 года включительно) в срок до 2035 года включительно.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05" w:history="1">
            <w:r w:rsidRPr="00930F6B">
              <w:rPr>
                <w:rStyle w:val="aa"/>
                <w:noProof/>
              </w:rPr>
              <w:t>1.4. Результаты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 после реконструкции (капитального ремонта) тепловых сетей (с годом ввода в эксплуатацию после 1990 года) в срок до 2045 года включительно.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1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06" w:history="1">
            <w:r w:rsidRPr="00930F6B">
              <w:rPr>
                <w:rStyle w:val="aa"/>
                <w:noProof/>
              </w:rPr>
              <w:t>2. Метод и результаты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в каждой системе теплоснабжения.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07" w:history="1">
            <w:r w:rsidRPr="00930F6B">
              <w:rPr>
                <w:rStyle w:val="aa"/>
                <w:noProof/>
              </w:rPr>
              <w:t>2.1. Метод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в каждой системе теплоснабжения.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08" w:history="1">
            <w:r w:rsidRPr="00930F6B">
              <w:rPr>
                <w:rStyle w:val="aa"/>
                <w:noProof/>
              </w:rPr>
              <w:t>2.2. Результаты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в каждой системе теплоснабжения послереконструкции (капитального ремонта) 60 километров (в 2-х трубном исполнении)тепловых сетей в срок до 2035 года включительно.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09" w:history="1">
            <w:r w:rsidRPr="00930F6B">
              <w:rPr>
                <w:rStyle w:val="aa"/>
                <w:noProof/>
              </w:rPr>
              <w:t>2.3. Результаты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в каждой системе теплоснабжения после реконструкции (капитального ремонта) тепловых сетей (с годом ввода в эксплуатацию до 1990 года включительно) в срок до 2035 года включительно.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10" w:history="1">
            <w:r w:rsidRPr="00930F6B">
              <w:rPr>
                <w:rStyle w:val="aa"/>
                <w:noProof/>
              </w:rPr>
              <w:t>2.4. Результаты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в каждой системе теплоснабжения после реконструкции (капитального ремонта) тепловых сетей (с годом ввода в эксплуатацию после 1990 года) в срок до 2045 года включительно.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1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11" w:history="1">
            <w:r w:rsidRPr="00930F6B">
              <w:rPr>
                <w:rStyle w:val="aa"/>
                <w:noProof/>
              </w:rPr>
              <w:t>3. Результаты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12" w:history="1">
            <w:r w:rsidRPr="00930F6B">
              <w:rPr>
                <w:rStyle w:val="aa"/>
                <w:noProof/>
              </w:rPr>
              <w:t xml:space="preserve">3.1. Результаты оценки вероятности отказа (аварийной ситуации) и безотказной </w:t>
            </w:r>
            <w:r w:rsidRPr="00930F6B">
              <w:rPr>
                <w:rStyle w:val="aa"/>
                <w:noProof/>
              </w:rPr>
              <w:lastRenderedPageBreak/>
              <w:t>(безаварийной) работы системы теплоснабжения по отношению к потребителям, присоединенным к магистральным и распределительным теплопроводам после реконструкции тепловых сетей (капитального ремонта) 60 километров (в 2-х трубном исполнении) тепловых сетей в срок до 2035 года включительно.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13" w:history="1">
            <w:r w:rsidRPr="00930F6B">
              <w:rPr>
                <w:rStyle w:val="aa"/>
                <w:noProof/>
              </w:rPr>
              <w:t>3.2. Результаты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 после реконструкции (капитального ремонта) тепловых сетей (с годом ввода в эксплуатацию до 1990 года включительно) в срок до 2035 года включительно.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14" w:history="1">
            <w:r w:rsidRPr="00930F6B">
              <w:rPr>
                <w:rStyle w:val="aa"/>
                <w:noProof/>
              </w:rPr>
              <w:t>3.3. Результаты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 после реконструкции (капитального ремонта) тепловых сетей (с годом ввода в эксплуатацию после 1990 года) в срок до 2045 года включительно.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1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15" w:history="1">
            <w:r w:rsidRPr="00930F6B">
              <w:rPr>
                <w:rStyle w:val="aa"/>
                <w:noProof/>
              </w:rPr>
              <w:t>4. Результаты оценки коэффициентов готовности теплопроводов к несению тепловой нагрузки.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16" w:history="1">
            <w:r w:rsidRPr="00930F6B">
              <w:rPr>
                <w:rStyle w:val="aa"/>
                <w:noProof/>
              </w:rPr>
              <w:t>4.1. Результаты оценки коэффициентов готовности теплопроводов к несению тепловой нагрузки после реконструкции (капитального ремонта) 60 километров (в 2-х трубном исполнении) тепловых сетей в срок до 2035 года включительно.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17" w:history="1">
            <w:r w:rsidRPr="00930F6B">
              <w:rPr>
                <w:rStyle w:val="aa"/>
                <w:noProof/>
              </w:rPr>
              <w:t>4.2. Результаты оценки коэффициентов готовности теплопроводов к несению тепловой нагрузки после реконструкции (капитального ремонта) тепловых сетей (с годом ввода в эксплуатацию до 1990 года включительно) в срок до 2035 года включительно.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18" w:history="1">
            <w:r w:rsidRPr="00930F6B">
              <w:rPr>
                <w:rStyle w:val="aa"/>
                <w:noProof/>
              </w:rPr>
              <w:t>4.3. Результаты оценки коэффициентов готовности теплопроводов к несению тепловой нагрузки после реконструкции (капитального ремонта) тепловых сетей (с годом ввода в эксплуатацию после 1990 года) в срок до 2045 года включительно.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1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19" w:history="1">
            <w:r w:rsidRPr="00930F6B">
              <w:rPr>
                <w:rStyle w:val="aa"/>
                <w:noProof/>
              </w:rPr>
              <w:t>5. Результаты оценки недоотпуска тепловой энергии по причине отказов (аварийных ситуаций) и простоев тепловых сетей и источников тепловой энергии.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20" w:history="1">
            <w:r w:rsidRPr="00930F6B">
              <w:rPr>
                <w:rStyle w:val="aa"/>
                <w:noProof/>
              </w:rPr>
              <w:t>5.1. Результаты оценки недоотпуска тепловой энергии по причине отказов (аварийных ситуаций) и простоев тепловых сетей и источников тепловой энергии (капитального ремонта) 60 километров (в 2-х трубном исполнении) тепловых сетей в срок до 2035 года включительно.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21" w:history="1">
            <w:r w:rsidRPr="00930F6B">
              <w:rPr>
                <w:rStyle w:val="aa"/>
                <w:noProof/>
              </w:rPr>
              <w:t>5.2. Результаты оценки недоотпуска тепловой энергии по причине отказов (аварийных ситуаций) и простоев тепловых сетей и источников тепловой энергии после реконструкции капитального ремонта) тепловых сетей (с годом ввода в эксплуатацию до 1990 года включительно) в срок до 2035 года включительно.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22" w:history="1">
            <w:r w:rsidRPr="00930F6B">
              <w:rPr>
                <w:rStyle w:val="aa"/>
                <w:noProof/>
              </w:rPr>
              <w:t>5.3. Результаты оценки недоотпуска тепловой энергии по причине отказов (аварийных ситуаций) и простоев тепловых сетей и источников тепловой энергии после реконструкции капитального ремонта) тепловых сетей (с годом ввода в эксплуатацию после 1990 года) в срок до 2045 года включительно.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1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23" w:history="1">
            <w:r w:rsidRPr="00930F6B">
              <w:rPr>
                <w:rStyle w:val="aa"/>
                <w:noProof/>
              </w:rPr>
              <w:t xml:space="preserve">6. Сценарии развития аварий в системах теплоснабжения (не менее одного для каждой зоны теплоснабжения с суммарной установленной тепловой мощностью источников тепловой энергии 100 Гкал/ч и более) на основе результатов моделирования аварийных ситуаций, включа моделирование отказов элементов, расчета послеаварийных гидравлических режимов и оценки надежности теплоснабжения в аварийных режимах теплоснабжения (при отказе головного участка теплопровода на одном (с наибольшим диаметром) из выводов тепловой мощности от источника тепловой энергии и при отключении насосной группы сетевых насосов на одном из источников тепловой энергии для систем с несколькими источниками тепловой энергии, работающими на единую тепловую сеть, в режиме </w:t>
            </w:r>
            <w:r w:rsidRPr="00930F6B">
              <w:rPr>
                <w:rStyle w:val="aa"/>
                <w:noProof/>
              </w:rPr>
              <w:lastRenderedPageBreak/>
              <w:t>плавающей точки водораздела (без выделенных зон действия).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1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24" w:history="1">
            <w:r w:rsidRPr="00930F6B">
              <w:rPr>
                <w:rStyle w:val="aa"/>
                <w:noProof/>
              </w:rPr>
              <w:t>7. Окончательные результаты оценки надежности систем теплоснабжения города Череповца.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25" w:history="1">
            <w:r w:rsidRPr="00930F6B">
              <w:rPr>
                <w:rStyle w:val="aa"/>
                <w:noProof/>
              </w:rPr>
              <w:t>7.1. Надежность пониженного уровня теплоснабжения потребителей.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2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26" w:history="1">
            <w:r w:rsidRPr="00930F6B">
              <w:rPr>
                <w:rStyle w:val="aa"/>
                <w:noProof/>
              </w:rPr>
              <w:t>7.2. Надежность расчетного уровня теплоснабжения потребителей.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1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27" w:history="1">
            <w:r w:rsidRPr="00930F6B">
              <w:rPr>
                <w:rStyle w:val="aa"/>
                <w:noProof/>
              </w:rPr>
              <w:t>8. Предложения, обеспечивающие надежность систем теплоснабжения.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1C0B0A" w:rsidRDefault="001C0B0A">
          <w:pPr>
            <w:pStyle w:val="12"/>
            <w:tabs>
              <w:tab w:val="right" w:leader="dot" w:pos="9632"/>
            </w:tabs>
            <w:rPr>
              <w:rFonts w:asciiTheme="minorHAnsi" w:eastAsiaTheme="minorEastAsia" w:hAnsiTheme="minorHAnsi" w:cstheme="minorBidi"/>
              <w:noProof/>
              <w:kern w:val="2"/>
              <w:szCs w:val="24"/>
              <w:lang w:eastAsia="ru-RU"/>
              <w14:ligatures w14:val="standardContextual"/>
            </w:rPr>
          </w:pPr>
          <w:hyperlink w:anchor="_Toc226905528" w:history="1">
            <w:r w:rsidRPr="00930F6B">
              <w:rPr>
                <w:rStyle w:val="aa"/>
                <w:noProof/>
              </w:rPr>
              <w:t>9. Описание изменений в показателях надежности теплоснабжения за период, предшествующий разработке схемы теплоснабжения, с учетом введенных в эксплуатацию новых и реконструированных тепловых сетей и сооружений на них.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_Toc226905528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8B761B" w:rsidRDefault="00676FB5">
          <w:r>
            <w:rPr>
              <w:rFonts w:ascii="Times New Roman" w:hAnsi="Times New Roman"/>
              <w:b/>
              <w:bCs/>
              <w:sz w:val="24"/>
            </w:rPr>
            <w:fldChar w:fldCharType="end"/>
          </w:r>
        </w:p>
      </w:sdtContent>
    </w:sdt>
    <w:p w:rsidR="008B761B" w:rsidRPr="007B2D0E" w:rsidRDefault="008B761B" w:rsidP="00C20029">
      <w:pPr>
        <w:rPr>
          <w:sz w:val="20"/>
        </w:rPr>
        <w:sectPr w:rsidR="008B761B" w:rsidRPr="007B2D0E" w:rsidSect="00AE73A9">
          <w:footerReference w:type="default" r:id="rId8"/>
          <w:pgSz w:w="11910" w:h="16840"/>
          <w:pgMar w:top="1134" w:right="567" w:bottom="1134" w:left="1701" w:header="0" w:footer="554" w:gutter="0"/>
          <w:pgBorders w:display="firstPage"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pgNumType w:start="1"/>
          <w:cols w:space="720"/>
          <w:titlePg/>
          <w:docGrid w:linePitch="299"/>
        </w:sectPr>
      </w:pPr>
    </w:p>
    <w:p w:rsidR="00EE20C5" w:rsidRPr="00986C5C" w:rsidRDefault="007B2D0E" w:rsidP="004F2DCA">
      <w:pPr>
        <w:pStyle w:val="a"/>
        <w:numPr>
          <w:ilvl w:val="0"/>
          <w:numId w:val="0"/>
        </w:numPr>
        <w:outlineLvl w:val="0"/>
      </w:pPr>
      <w:bookmarkStart w:id="0" w:name="_Toc226905500"/>
      <w:r w:rsidRPr="00986C5C">
        <w:lastRenderedPageBreak/>
        <w:t>Общие положения</w:t>
      </w:r>
      <w:r w:rsidR="00C20029">
        <w:t>.</w:t>
      </w:r>
      <w:bookmarkEnd w:id="0"/>
    </w:p>
    <w:p w:rsidR="00EE20C5" w:rsidRPr="00601108" w:rsidRDefault="00EE20C5">
      <w:pPr>
        <w:pStyle w:val="a5"/>
        <w:spacing w:before="7"/>
        <w:rPr>
          <w:b/>
          <w:sz w:val="27"/>
        </w:rPr>
      </w:pPr>
    </w:p>
    <w:p w:rsidR="008A0110" w:rsidRDefault="007B2D0E" w:rsidP="007A544A">
      <w:pPr>
        <w:pStyle w:val="a5"/>
      </w:pPr>
      <w:r w:rsidRPr="00C20029">
        <w:t>Оценка надежности теплоснабжения г. Череповца разработана в соответс</w:t>
      </w:r>
      <w:r w:rsidR="00986C5C" w:rsidRPr="00C20029">
        <w:t xml:space="preserve">твии с </w:t>
      </w:r>
      <w:r w:rsidRPr="00C20029">
        <w:t>пунктом 73 Требований к схемам теплоснабжения (постановление Правительства Российской Федерации №154 от 22.</w:t>
      </w:r>
      <w:r w:rsidR="00FA0039">
        <w:t xml:space="preserve">02.2012 г.), </w:t>
      </w:r>
      <w:r w:rsidR="008A0110" w:rsidRPr="00C20029">
        <w:t xml:space="preserve">Методическими указаниями по разработке схем теплоснабжения, утвержденные приказом Минэнерго </w:t>
      </w:r>
      <w:r w:rsidR="00FA0039">
        <w:t>России от 5 марта 2019 г. N 212,</w:t>
      </w:r>
      <w:r w:rsidR="002845EC">
        <w:t xml:space="preserve"> письмом заместителя министра Минэнерго России </w:t>
      </w:r>
      <w:proofErr w:type="spellStart"/>
      <w:r w:rsidR="002845EC">
        <w:t>Сниккарс</w:t>
      </w:r>
      <w:proofErr w:type="spellEnd"/>
      <w:r w:rsidR="002845EC">
        <w:t xml:space="preserve"> П.Н. от 06.06.2022г. № СП-7733/07,</w:t>
      </w:r>
      <w:r w:rsidR="00FA0039">
        <w:t xml:space="preserve"> письмом заместителя губернатора Вологодской области </w:t>
      </w:r>
      <w:proofErr w:type="spellStart"/>
      <w:r w:rsidR="00FA0039">
        <w:t>Рябишина</w:t>
      </w:r>
      <w:proofErr w:type="spellEnd"/>
      <w:r w:rsidR="00FA0039">
        <w:t xml:space="preserve"> В.В. от 18.05.2022г. № их.01-7056/22.</w:t>
      </w:r>
    </w:p>
    <w:p w:rsidR="005C4D15" w:rsidRDefault="005C4D15" w:rsidP="007A544A">
      <w:pPr>
        <w:pStyle w:val="a5"/>
      </w:pPr>
      <w:r w:rsidRPr="005C4D15">
        <w:t>Оценка надежности теплоснабжения" содержит обоснование:</w:t>
      </w:r>
    </w:p>
    <w:p w:rsidR="005C4D15" w:rsidRPr="005C4D15" w:rsidRDefault="005C4D15" w:rsidP="007A544A">
      <w:pPr>
        <w:pStyle w:val="a5"/>
      </w:pPr>
      <w:r w:rsidRPr="005C4D15">
        <w:t>а) метода и результатов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теплоснабжения;</w:t>
      </w:r>
    </w:p>
    <w:p w:rsidR="005C4D15" w:rsidRPr="005C4D15" w:rsidRDefault="005C4D15" w:rsidP="007A544A">
      <w:pPr>
        <w:pStyle w:val="a5"/>
      </w:pPr>
      <w:r w:rsidRPr="005C4D15">
        <w:t>б) метода и результатов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в каждой системе теплоснабжения;</w:t>
      </w:r>
    </w:p>
    <w:p w:rsidR="005C4D15" w:rsidRPr="005C4D15" w:rsidRDefault="005C4D15" w:rsidP="007A544A">
      <w:pPr>
        <w:pStyle w:val="a5"/>
      </w:pPr>
      <w:r w:rsidRPr="005C4D15">
        <w:t>в) результатов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теплопроводам;</w:t>
      </w:r>
    </w:p>
    <w:p w:rsidR="005C4D15" w:rsidRPr="005C4D15" w:rsidRDefault="005C4D15" w:rsidP="007A544A">
      <w:pPr>
        <w:pStyle w:val="a5"/>
      </w:pPr>
      <w:r w:rsidRPr="005C4D15">
        <w:t>г) результатов оценки коэффициентов готовности теплопроводов к несению тепловой нагрузки;</w:t>
      </w:r>
    </w:p>
    <w:p w:rsidR="005C4D15" w:rsidRDefault="005C4D15" w:rsidP="007A544A">
      <w:pPr>
        <w:pStyle w:val="a5"/>
      </w:pPr>
      <w:r w:rsidRPr="005C4D15">
        <w:t xml:space="preserve">д) результатов оценки </w:t>
      </w:r>
      <w:proofErr w:type="spellStart"/>
      <w:r w:rsidRPr="005C4D15">
        <w:t>недоотпуска</w:t>
      </w:r>
      <w:proofErr w:type="spellEnd"/>
      <w:r w:rsidRPr="005C4D15">
        <w:t xml:space="preserve"> тепловой энергии по причине отказов (аварийных ситуаций) и простоев тепловых сетей и источников тепловой энергии.</w:t>
      </w:r>
    </w:p>
    <w:p w:rsidR="004030AF" w:rsidRDefault="004030AF" w:rsidP="007A544A">
      <w:pPr>
        <w:pStyle w:val="a5"/>
      </w:pPr>
      <w:r>
        <w:t>е) мероприятий по резервированию источников тепловой энергии и тепловых сетей, определенных системой мер по повышению надежности.</w:t>
      </w:r>
    </w:p>
    <w:p w:rsidR="004030AF" w:rsidRDefault="004030AF" w:rsidP="007A544A">
      <w:pPr>
        <w:pStyle w:val="a5"/>
      </w:pPr>
      <w:r>
        <w:t>ж) мероприятий по замене тепловых сетей, определенных системой мер по повышению надежности.</w:t>
      </w:r>
    </w:p>
    <w:p w:rsidR="004030AF" w:rsidRPr="004030AF" w:rsidRDefault="004030AF" w:rsidP="007A544A">
      <w:pPr>
        <w:pStyle w:val="a5"/>
      </w:pPr>
      <w:r>
        <w:t xml:space="preserve">   </w:t>
      </w:r>
      <w:r w:rsidRPr="004030AF">
        <w:t>з) сценариев развития аварий в системах теплоснабжения (не менее одного для каждой зоны теплоснабжения с суммарной установленной тепловой мощностью источников тепловой энергии 100 Гкал/ч и более) на основе результатов моделирования аварийных ситуаций, включая моделирование отказов элементов, расчета послеаварийных гидравлических режимов и оценки надежности теплоснабжения в аварийных режимах теплоснабжения (при отказе головного участка теплопровода на одном (с наибольшим диаметром) из выводов тепловой мощности от источника тепловой энергии и при отключении насосной группы сетевых насосов на одном из источников тепловой энергии для систем с несколькими источниками тепловой энергии, работающими на единую тепловую сеть, в режиме плавающей точки водораздела (без выделенных зон действия).</w:t>
      </w:r>
    </w:p>
    <w:p w:rsidR="004030AF" w:rsidRPr="004030AF" w:rsidRDefault="004030AF" w:rsidP="007A544A">
      <w:pPr>
        <w:pStyle w:val="a5"/>
      </w:pPr>
    </w:p>
    <w:p w:rsidR="005C4D15" w:rsidRPr="005C4D15" w:rsidRDefault="005C4D15" w:rsidP="007A544A">
      <w:pPr>
        <w:pStyle w:val="a5"/>
      </w:pPr>
      <w:r w:rsidRPr="005C4D15">
        <w:t>По результатам оценки надежности теплоснабжения разрабатываются предложения, обеспечивающие надежность систем теплоснабжения, в том числе следующие предложения:</w:t>
      </w:r>
    </w:p>
    <w:p w:rsidR="005C4D15" w:rsidRPr="005C4D15" w:rsidRDefault="005C4D15" w:rsidP="007A544A">
      <w:pPr>
        <w:pStyle w:val="a5"/>
      </w:pPr>
      <w:r w:rsidRPr="005C4D15">
        <w:t>а) применение на источниках тепловой энергии рациональных тепловых схем с дублированными связями и новых технологий, обеспечивающих нормативную готовность энергетического оборудования;</w:t>
      </w:r>
    </w:p>
    <w:p w:rsidR="005C4D15" w:rsidRPr="005C4D15" w:rsidRDefault="005C4D15" w:rsidP="007A544A">
      <w:pPr>
        <w:pStyle w:val="a5"/>
      </w:pPr>
      <w:r w:rsidRPr="005C4D15">
        <w:t>б) установка резервного оборудования;</w:t>
      </w:r>
    </w:p>
    <w:p w:rsidR="005C4D15" w:rsidRPr="005C4D15" w:rsidRDefault="005C4D15" w:rsidP="007A544A">
      <w:pPr>
        <w:pStyle w:val="a5"/>
      </w:pPr>
      <w:r w:rsidRPr="005C4D15">
        <w:t xml:space="preserve">в) организация совместной работы нескольких источников тепловой энергии на </w:t>
      </w:r>
      <w:r w:rsidRPr="005C4D15">
        <w:lastRenderedPageBreak/>
        <w:t>единую тепловую сеть;</w:t>
      </w:r>
    </w:p>
    <w:p w:rsidR="005C4D15" w:rsidRPr="005C4D15" w:rsidRDefault="005C4D15" w:rsidP="007A544A">
      <w:pPr>
        <w:pStyle w:val="a5"/>
      </w:pPr>
      <w:r w:rsidRPr="005C4D15">
        <w:t>г) резервирование тепловых сетей смежных районов поселения, городского округа, города федерального значения;</w:t>
      </w:r>
    </w:p>
    <w:p w:rsidR="005C4D15" w:rsidRPr="005C4D15" w:rsidRDefault="005C4D15" w:rsidP="007A544A">
      <w:pPr>
        <w:pStyle w:val="a5"/>
      </w:pPr>
      <w:r w:rsidRPr="005C4D15">
        <w:t>д) устройство резервных насосных станций;</w:t>
      </w:r>
    </w:p>
    <w:p w:rsidR="005C4D15" w:rsidRPr="00C20029" w:rsidRDefault="005C4D15" w:rsidP="007A544A">
      <w:pPr>
        <w:pStyle w:val="a5"/>
      </w:pPr>
      <w:r w:rsidRPr="005C4D15">
        <w:t>е) установка баков-аккумуляторов.</w:t>
      </w:r>
    </w:p>
    <w:p w:rsidR="0085258C" w:rsidRDefault="008A0110" w:rsidP="007A544A">
      <w:pPr>
        <w:pStyle w:val="a5"/>
      </w:pPr>
      <w:r w:rsidRPr="00C20029">
        <w:t xml:space="preserve">Расчет надежности тепловых сетей </w:t>
      </w:r>
      <w:r w:rsidR="00597345" w:rsidRPr="00C20029">
        <w:t>при разработке</w:t>
      </w:r>
      <w:r w:rsidRPr="00C20029">
        <w:t xml:space="preserve"> схемы теплоснабж</w:t>
      </w:r>
      <w:r w:rsidR="005C4D15">
        <w:t>ения города Череповца выполняется в соответствии с приложением 18 Методических указаний по разработке схем теплоснабжения</w:t>
      </w:r>
      <w:r w:rsidRPr="00C20029">
        <w:t xml:space="preserve">, в ГИС Zulu Thermo с помощью модуля </w:t>
      </w:r>
      <w:r w:rsidR="00E91112" w:rsidRPr="00C20029">
        <w:t>«</w:t>
      </w:r>
      <w:r w:rsidRPr="00C20029">
        <w:t>надежность</w:t>
      </w:r>
      <w:r w:rsidR="00E91112" w:rsidRPr="00C20029">
        <w:t>».</w:t>
      </w:r>
      <w:r w:rsidR="003642EC">
        <w:t xml:space="preserve"> </w:t>
      </w:r>
    </w:p>
    <w:p w:rsidR="007A544A" w:rsidRDefault="00CF439F" w:rsidP="007A544A">
      <w:pPr>
        <w:pStyle w:val="a5"/>
        <w:jc w:val="both"/>
        <w:rPr>
          <w:rFonts w:eastAsia="Times New Roman"/>
        </w:rPr>
      </w:pPr>
      <w:r>
        <w:rPr>
          <w:rFonts w:eastAsia="Times New Roman"/>
        </w:rPr>
        <w:t>Расчет надежности тепловых сетей выполнен в трех вариантах:</w:t>
      </w:r>
    </w:p>
    <w:p w:rsidR="00CF439F" w:rsidRPr="00337124" w:rsidRDefault="00CF439F" w:rsidP="007A544A">
      <w:pPr>
        <w:pStyle w:val="a5"/>
      </w:pPr>
      <w:r w:rsidRPr="00CF439F">
        <w:t xml:space="preserve"> </w:t>
      </w:r>
      <w:r>
        <w:t>П</w:t>
      </w:r>
      <w:r w:rsidRPr="00CF439F">
        <w:t xml:space="preserve">осле реконструкции (капитального ремонта) 60 километров (в 2-х трубном </w:t>
      </w:r>
      <w:proofErr w:type="gramStart"/>
      <w:r w:rsidRPr="00CF439F">
        <w:t>исполнении)тепловых</w:t>
      </w:r>
      <w:proofErr w:type="gramEnd"/>
      <w:r w:rsidRPr="00CF439F">
        <w:t xml:space="preserve"> сетей в срок до 2035 года включительно</w:t>
      </w:r>
      <w:r>
        <w:t>.</w:t>
      </w:r>
    </w:p>
    <w:p w:rsidR="00CF439F" w:rsidRPr="00CF439F" w:rsidRDefault="00CF439F" w:rsidP="007A544A">
      <w:pPr>
        <w:pStyle w:val="a5"/>
        <w:rPr>
          <w:b/>
        </w:rPr>
      </w:pPr>
      <w:r>
        <w:t>П</w:t>
      </w:r>
      <w:r w:rsidRPr="00CF439F">
        <w:t>осле реконструкции (капитального ремонта) тепловых сетей (с годом ввода в эксплуатацию до 1990 года включительно) в срок до 2035 года включительно.</w:t>
      </w:r>
    </w:p>
    <w:p w:rsidR="004D6F60" w:rsidRPr="007A544A" w:rsidRDefault="00CF439F" w:rsidP="007A544A">
      <w:pPr>
        <w:pStyle w:val="a5"/>
        <w:rPr>
          <w:b/>
        </w:rPr>
      </w:pPr>
      <w:r>
        <w:t>П</w:t>
      </w:r>
      <w:r w:rsidRPr="00CF439F">
        <w:t xml:space="preserve">осле реконструкции (капитального ремонта) тепловых сетей (с годом ввода в эксплуатацию </w:t>
      </w:r>
      <w:r>
        <w:t>после</w:t>
      </w:r>
      <w:r w:rsidRPr="00CF439F">
        <w:t xml:space="preserve"> 1990</w:t>
      </w:r>
      <w:r>
        <w:t xml:space="preserve"> года)</w:t>
      </w:r>
      <w:r w:rsidRPr="00CF439F">
        <w:t xml:space="preserve"> в </w:t>
      </w:r>
      <w:proofErr w:type="gramStart"/>
      <w:r w:rsidRPr="00CF439F">
        <w:t xml:space="preserve">срок </w:t>
      </w:r>
      <w:r>
        <w:t xml:space="preserve"> с</w:t>
      </w:r>
      <w:proofErr w:type="gramEnd"/>
      <w:r>
        <w:t xml:space="preserve"> 2036 по</w:t>
      </w:r>
      <w:r w:rsidRPr="00CF439F">
        <w:t xml:space="preserve"> 20</w:t>
      </w:r>
      <w:r>
        <w:t>4</w:t>
      </w:r>
      <w:r w:rsidRPr="00CF439F">
        <w:t xml:space="preserve">5 </w:t>
      </w:r>
      <w:r>
        <w:t>годы.</w:t>
      </w:r>
    </w:p>
    <w:p w:rsidR="001F18FA" w:rsidRPr="00CF439F" w:rsidRDefault="00CF439F" w:rsidP="007A544A">
      <w:pPr>
        <w:pStyle w:val="a5"/>
      </w:pPr>
      <w:r w:rsidRPr="00CF439F">
        <w:t>Первый вариант взят из расчета ежегодных, ремонтов, проводимых теплоснабжающей организацией в предыдущие годы.</w:t>
      </w:r>
    </w:p>
    <w:p w:rsidR="00CF439F" w:rsidRPr="00CF439F" w:rsidRDefault="00CF439F" w:rsidP="007A544A">
      <w:pPr>
        <w:pStyle w:val="a5"/>
      </w:pPr>
      <w:r w:rsidRPr="00CF439F">
        <w:t>Второй вариант просчитан из расчета проведения ремонтов, позволяющих достичь номативной надежности систем теплоснабжения города Череповца.</w:t>
      </w:r>
    </w:p>
    <w:p w:rsidR="00CF439F" w:rsidRPr="00CF439F" w:rsidRDefault="00CF439F" w:rsidP="007A544A">
      <w:pPr>
        <w:pStyle w:val="a5"/>
      </w:pPr>
      <w:r w:rsidRPr="00CF439F">
        <w:t>Третий вариант предполагает объемы ремонтов тепловых сетей, позволяющие поддерживать нормативную надежность систем теплоснабжения до 2045 года.</w:t>
      </w:r>
    </w:p>
    <w:p w:rsidR="00CF439F" w:rsidRDefault="00CF439F" w:rsidP="00CF439F">
      <w:pPr>
        <w:pStyle w:val="a5"/>
        <w:jc w:val="both"/>
      </w:pPr>
    </w:p>
    <w:p w:rsidR="00CF439F" w:rsidRPr="001F18FA" w:rsidRDefault="00CF439F" w:rsidP="00CF439F">
      <w:pPr>
        <w:ind w:firstLine="720"/>
        <w:sectPr w:rsidR="00CF439F" w:rsidRPr="001F18FA" w:rsidSect="007630F7">
          <w:pgSz w:w="11910" w:h="16840" w:code="9"/>
          <w:pgMar w:top="1134" w:right="567" w:bottom="1134" w:left="1701" w:header="0" w:footer="556" w:gutter="0"/>
          <w:cols w:space="720"/>
        </w:sectPr>
      </w:pPr>
    </w:p>
    <w:p w:rsidR="00CF4B57" w:rsidRDefault="00661C7F" w:rsidP="008B761B">
      <w:pPr>
        <w:pStyle w:val="a"/>
        <w:outlineLvl w:val="0"/>
      </w:pPr>
      <w:bookmarkStart w:id="1" w:name="_Toc226905501"/>
      <w:r>
        <w:lastRenderedPageBreak/>
        <w:t>Метод и результаты</w:t>
      </w:r>
      <w:r w:rsidRPr="00661C7F">
        <w:t xml:space="preserve"> обработки данных по отказам участков тепловых сетей (аварийным ситуациям), средней частоты отказов участков тепловых сетей</w:t>
      </w:r>
      <w:r w:rsidR="00846BF4">
        <w:t>.</w:t>
      </w:r>
      <w:r w:rsidRPr="00661C7F">
        <w:t xml:space="preserve"> (аварийных ситуаций) </w:t>
      </w:r>
      <w:r>
        <w:t>в каждой системе теплоснабжения.</w:t>
      </w:r>
      <w:bookmarkEnd w:id="1"/>
    </w:p>
    <w:p w:rsidR="00846BF4" w:rsidRPr="00846BF4" w:rsidRDefault="00846BF4" w:rsidP="00846BF4">
      <w:pPr>
        <w:pStyle w:val="a5"/>
      </w:pPr>
    </w:p>
    <w:p w:rsidR="005C4D15" w:rsidRDefault="005C4D15" w:rsidP="008B761B">
      <w:pPr>
        <w:pStyle w:val="a0"/>
        <w:outlineLvl w:val="1"/>
      </w:pPr>
      <w:bookmarkStart w:id="2" w:name="_Toc226905502"/>
      <w:r>
        <w:t>Метод</w:t>
      </w:r>
      <w:r w:rsidRPr="005C4D15">
        <w:t xml:space="preserve"> обработки данных по отказам участков тепловых сетей (аварийным ситуациям), средней частоты отказов участков тепловых сетей (аварийных ситуаций) </w:t>
      </w:r>
      <w:r>
        <w:t>в каждой системе теплоснабжения.</w:t>
      </w:r>
      <w:bookmarkEnd w:id="2"/>
    </w:p>
    <w:p w:rsidR="004D6F60" w:rsidRDefault="004D6F60" w:rsidP="00337124">
      <w:pPr>
        <w:pStyle w:val="a5"/>
        <w:jc w:val="both"/>
      </w:pPr>
    </w:p>
    <w:p w:rsidR="005C4D15" w:rsidRDefault="00337124" w:rsidP="00337124">
      <w:pPr>
        <w:pStyle w:val="a5"/>
        <w:jc w:val="both"/>
      </w:pPr>
      <w:r>
        <w:t>Расчеты выполняются в электронной модели систем теплоснабжения города Череповца. Алгоритмы расчетов созданы в соответствии с П18.2 «Определение показателей надежности потребителя, присоединенного к тепловой сети системы теплоснабжения» Приказа Министерства энергетики РФ от 5 марта 2019 г. №212 «Об утверждении Методических указаний по разработке Схем теплоснабжения».</w:t>
      </w:r>
    </w:p>
    <w:p w:rsidR="00846BF4" w:rsidRPr="00337124" w:rsidRDefault="00846BF4" w:rsidP="00337124">
      <w:pPr>
        <w:pStyle w:val="a5"/>
        <w:jc w:val="both"/>
      </w:pPr>
    </w:p>
    <w:p w:rsidR="005C4D15" w:rsidRPr="00337124" w:rsidRDefault="005C4D15" w:rsidP="005C4D15">
      <w:pPr>
        <w:pStyle w:val="a0"/>
        <w:outlineLvl w:val="1"/>
      </w:pPr>
      <w:bookmarkStart w:id="3" w:name="_Toc226905503"/>
      <w:r>
        <w:t>Результаты</w:t>
      </w:r>
      <w:r w:rsidRPr="005C4D15">
        <w:t xml:space="preserve"> обработки данных по отказам участков тепловых сетей (аварийным ситуациям), средней частоты отказов участков тепловых сетей (аварийных ситуаций) </w:t>
      </w:r>
      <w:r>
        <w:t>в каждой системе теплоснабжения</w:t>
      </w:r>
      <w:r w:rsidR="00AE73A9">
        <w:t xml:space="preserve"> после реконструкции</w:t>
      </w:r>
      <w:r w:rsidR="00337124">
        <w:t xml:space="preserve"> (капитального ремонта) </w:t>
      </w:r>
      <w:r w:rsidR="009E0F37">
        <w:t xml:space="preserve">60 километров (в 2-х трубном </w:t>
      </w:r>
      <w:r w:rsidR="004F2DCA">
        <w:t>исполнении) тепловых</w:t>
      </w:r>
      <w:r w:rsidR="00AE73A9">
        <w:t xml:space="preserve"> сетей </w:t>
      </w:r>
      <w:r w:rsidR="009E0F37">
        <w:t>в срок до 2035 года включительно.</w:t>
      </w:r>
      <w:bookmarkEnd w:id="3"/>
    </w:p>
    <w:p w:rsidR="004D6F60" w:rsidRDefault="004D6F60" w:rsidP="00AE73A9">
      <w:pPr>
        <w:pStyle w:val="a5"/>
        <w:jc w:val="both"/>
      </w:pPr>
    </w:p>
    <w:p w:rsidR="00094C28" w:rsidRDefault="007943C8" w:rsidP="00AE73A9">
      <w:pPr>
        <w:pStyle w:val="a5"/>
        <w:jc w:val="both"/>
      </w:pPr>
      <w:r>
        <w:t>Результаты обработки данных по отказам участков тепловых сетей, средней частоты отказов показаны</w:t>
      </w:r>
      <w:r w:rsidR="00AE73A9">
        <w:t xml:space="preserve"> в таблице 1</w:t>
      </w:r>
      <w:r>
        <w:t xml:space="preserve"> </w:t>
      </w:r>
      <w:r w:rsidR="00AE73A9">
        <w:t>Приложениия</w:t>
      </w:r>
      <w:r w:rsidR="00861984">
        <w:t>1.1</w:t>
      </w:r>
      <w:r w:rsidR="00AE73A9">
        <w:t xml:space="preserve"> книги 11.</w:t>
      </w:r>
    </w:p>
    <w:p w:rsidR="00846BF4" w:rsidRPr="00AE73A9" w:rsidRDefault="00846BF4" w:rsidP="00AE73A9">
      <w:pPr>
        <w:pStyle w:val="a5"/>
        <w:jc w:val="both"/>
      </w:pPr>
    </w:p>
    <w:p w:rsidR="00AE73A9" w:rsidRPr="004D6F60" w:rsidRDefault="00AE73A9" w:rsidP="00AE73A9">
      <w:pPr>
        <w:pStyle w:val="a0"/>
        <w:outlineLvl w:val="1"/>
      </w:pPr>
      <w:bookmarkStart w:id="4" w:name="_Toc226905504"/>
      <w:r>
        <w:t>Результаты</w:t>
      </w:r>
      <w:r w:rsidRPr="005C4D15">
        <w:t xml:space="preserve"> обработки данных по отказам участков тепловых сетей (аварийным ситуациям), средней частоты отказов участков тепловых сетей (аварийных ситуаций) </w:t>
      </w:r>
      <w:r>
        <w:t>в каждой системе теплоснабжения после реконструкции</w:t>
      </w:r>
      <w:r w:rsidR="009E0F37">
        <w:t xml:space="preserve"> (капитального ремонта)</w:t>
      </w:r>
      <w:r>
        <w:t xml:space="preserve"> тепловых сетей</w:t>
      </w:r>
      <w:r w:rsidR="009E0F37">
        <w:t xml:space="preserve"> (с годом ввода в эксплуатацию до 1990 года включительно) в срок до 2035 года включительно.</w:t>
      </w:r>
      <w:bookmarkEnd w:id="4"/>
    </w:p>
    <w:p w:rsidR="004D6F60" w:rsidRDefault="004D6F60" w:rsidP="00AE73A9">
      <w:pPr>
        <w:pStyle w:val="a5"/>
        <w:jc w:val="both"/>
      </w:pPr>
    </w:p>
    <w:p w:rsidR="00AE73A9" w:rsidRDefault="00AE73A9" w:rsidP="00AE73A9">
      <w:pPr>
        <w:pStyle w:val="a5"/>
        <w:jc w:val="both"/>
      </w:pPr>
      <w:r w:rsidRPr="00AE73A9">
        <w:t>Результаты обработки данных по отказам участков тепловых сетей, средней частоты отказов показаны в</w:t>
      </w:r>
      <w:r w:rsidR="00D622CD">
        <w:t xml:space="preserve"> таблице 2 Приложения</w:t>
      </w:r>
      <w:r w:rsidRPr="00AE73A9">
        <w:t xml:space="preserve"> 1</w:t>
      </w:r>
      <w:r w:rsidR="00861984">
        <w:t>.1</w:t>
      </w:r>
      <w:r w:rsidRPr="00AE73A9">
        <w:t xml:space="preserve"> книги 11.</w:t>
      </w:r>
    </w:p>
    <w:p w:rsidR="00846BF4" w:rsidRDefault="00846BF4" w:rsidP="00AE73A9">
      <w:pPr>
        <w:pStyle w:val="a5"/>
        <w:jc w:val="both"/>
      </w:pPr>
    </w:p>
    <w:p w:rsidR="003D2530" w:rsidRDefault="003D2530" w:rsidP="003D2530">
      <w:pPr>
        <w:pStyle w:val="a0"/>
        <w:outlineLvl w:val="1"/>
      </w:pPr>
      <w:bookmarkStart w:id="5" w:name="_Toc226905505"/>
      <w:r>
        <w:t>Результаты</w:t>
      </w:r>
      <w:r w:rsidRPr="005C4D15">
        <w:t xml:space="preserve"> обработки данных по отказам участков тепловых сетей (аварийным ситуациям), средней частоты отказов участков тепловых сетей (аварийных ситуаций) </w:t>
      </w:r>
      <w:r>
        <w:t>в каждой системе теплоснабжения после реконструкции (капитального ремонта) тепловых сетей (с годом ввода в эксплуатацию после 1990 года) в срок до 2045 года включительно.</w:t>
      </w:r>
      <w:bookmarkEnd w:id="5"/>
    </w:p>
    <w:p w:rsidR="00861984" w:rsidRDefault="00861984" w:rsidP="007A544A">
      <w:pPr>
        <w:pStyle w:val="a5"/>
      </w:pPr>
    </w:p>
    <w:p w:rsidR="003D2530" w:rsidRDefault="00861984" w:rsidP="0098291C">
      <w:pPr>
        <w:pStyle w:val="a5"/>
      </w:pPr>
      <w:r w:rsidRPr="0098291C">
        <w:t>Результаты обработки данных по отказам участков тепловых сетей, средней частоты отказов показаны в таблице 3 Приложения 1.2 книги 11.</w:t>
      </w:r>
    </w:p>
    <w:p w:rsidR="00846BF4" w:rsidRPr="00AE73A9" w:rsidRDefault="00846BF4" w:rsidP="0098291C">
      <w:pPr>
        <w:pStyle w:val="a5"/>
      </w:pPr>
    </w:p>
    <w:p w:rsidR="00C7607E" w:rsidRDefault="00AE73A9" w:rsidP="001C0B0A">
      <w:pPr>
        <w:pStyle w:val="a"/>
        <w:outlineLvl w:val="0"/>
      </w:pPr>
      <w:bookmarkStart w:id="6" w:name="_Toc226905506"/>
      <w:r>
        <w:t>Метод</w:t>
      </w:r>
      <w:r w:rsidRPr="00AE73A9">
        <w:t xml:space="preserve"> </w:t>
      </w:r>
      <w:r>
        <w:t>и результаты</w:t>
      </w:r>
      <w:r w:rsidRPr="00AE73A9">
        <w:t xml:space="preserve">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</w:t>
      </w:r>
      <w:r>
        <w:t>в каждой системе теплоснабжения.</w:t>
      </w:r>
      <w:bookmarkEnd w:id="6"/>
    </w:p>
    <w:p w:rsidR="00846BF4" w:rsidRPr="00846BF4" w:rsidRDefault="00846BF4" w:rsidP="00846BF4">
      <w:pPr>
        <w:pStyle w:val="a5"/>
      </w:pPr>
    </w:p>
    <w:p w:rsidR="009E0F37" w:rsidRDefault="00AE73A9" w:rsidP="001C0B0A">
      <w:pPr>
        <w:pStyle w:val="a0"/>
        <w:outlineLvl w:val="1"/>
      </w:pPr>
      <w:bookmarkStart w:id="7" w:name="_Toc226905507"/>
      <w:r>
        <w:t xml:space="preserve">Метод обработки данных по восстановлениям отказавших участков тепловых сетей (участков тепловых сетей, на которых произошли аварийные ситуации), </w:t>
      </w:r>
      <w:r>
        <w:lastRenderedPageBreak/>
        <w:t>среднего времени восстановления отказавших участков тепловых сетей в каждой системе теплоснабжения</w:t>
      </w:r>
      <w:r w:rsidR="009E0F37">
        <w:t>.</w:t>
      </w:r>
      <w:bookmarkEnd w:id="7"/>
    </w:p>
    <w:p w:rsidR="009E0F37" w:rsidRDefault="009E0F37" w:rsidP="009E0F37"/>
    <w:p w:rsidR="00053E55" w:rsidRDefault="009E0F37" w:rsidP="0098291C">
      <w:pPr>
        <w:pStyle w:val="a5"/>
      </w:pPr>
      <w:r w:rsidRPr="009E0F37">
        <w:t>Расчеты выполняются в электронной модели систем теплоснабжения города Череповца. Алгоритмы расчетов созданы в соответствии с П18.2 «Определение показателей надежности потребителя, присоединенного к тепловой сети системы теплоснабжения» Приказа Министерства энергетики РФ от 5 марта 2019 г. №212 «Об утверждении Методических указаний по разработке Схем теплоснабжения».</w:t>
      </w:r>
    </w:p>
    <w:p w:rsidR="00846BF4" w:rsidRDefault="00846BF4" w:rsidP="0098291C">
      <w:pPr>
        <w:pStyle w:val="a5"/>
      </w:pPr>
    </w:p>
    <w:p w:rsidR="00053E55" w:rsidRPr="004D6F60" w:rsidRDefault="00053E55" w:rsidP="001C0B0A">
      <w:pPr>
        <w:pStyle w:val="a0"/>
        <w:outlineLvl w:val="1"/>
      </w:pPr>
      <w:bookmarkStart w:id="8" w:name="_Toc226905508"/>
      <w:r w:rsidRPr="00053E55">
        <w:t xml:space="preserve">Результаты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в каждой системе теплоснабжения после реконструкции </w:t>
      </w:r>
      <w:r w:rsidR="009E0F37">
        <w:t>(капитального ремонта) 60 километров (в 2-х трубном исполнении)тепловых сетей в срок до 2035 года включительно.</w:t>
      </w:r>
      <w:bookmarkEnd w:id="8"/>
    </w:p>
    <w:p w:rsidR="004D6F60" w:rsidRDefault="004D6F60" w:rsidP="008D132E">
      <w:pPr>
        <w:pStyle w:val="a5"/>
        <w:jc w:val="both"/>
      </w:pPr>
    </w:p>
    <w:p w:rsidR="00053E55" w:rsidRDefault="00053E55" w:rsidP="008D132E">
      <w:pPr>
        <w:pStyle w:val="a5"/>
        <w:jc w:val="both"/>
      </w:pPr>
      <w:r w:rsidRPr="00053E55">
        <w:t>Результаты обработки данных по отказам участков тепловых сетей, средней частоты отказов показаны в таблице 1 Приложениия1</w:t>
      </w:r>
      <w:r w:rsidR="00861984">
        <w:t>.1</w:t>
      </w:r>
      <w:r w:rsidRPr="00053E55">
        <w:t xml:space="preserve"> книги 11.</w:t>
      </w:r>
    </w:p>
    <w:p w:rsidR="00846BF4" w:rsidRPr="00053E55" w:rsidRDefault="00846BF4" w:rsidP="008D132E">
      <w:pPr>
        <w:pStyle w:val="a5"/>
        <w:jc w:val="both"/>
      </w:pPr>
    </w:p>
    <w:p w:rsidR="00AE73A9" w:rsidRPr="004D6F60" w:rsidRDefault="00AE73A9" w:rsidP="001C0B0A">
      <w:pPr>
        <w:pStyle w:val="a0"/>
        <w:outlineLvl w:val="1"/>
      </w:pPr>
      <w:bookmarkStart w:id="9" w:name="_Toc226905509"/>
      <w:r>
        <w:t>Р</w:t>
      </w:r>
      <w:r w:rsidRPr="00AE73A9">
        <w:t>езультаты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в каждой системе теплоснабжения</w:t>
      </w:r>
      <w:r>
        <w:t xml:space="preserve"> </w:t>
      </w:r>
      <w:r w:rsidR="00D622CD">
        <w:t xml:space="preserve">после реконструкции </w:t>
      </w:r>
      <w:r w:rsidR="009E0F37">
        <w:t>(капитального ремонта) тепловых сетей (с годом ввода в эксплуатацию до 1990 года включительно) в срок до 2035 года включительно.</w:t>
      </w:r>
      <w:bookmarkEnd w:id="9"/>
    </w:p>
    <w:p w:rsidR="004D6F60" w:rsidRDefault="004D6F60" w:rsidP="00AE73A9">
      <w:pPr>
        <w:pStyle w:val="a5"/>
        <w:jc w:val="both"/>
      </w:pPr>
    </w:p>
    <w:p w:rsidR="00AE73A9" w:rsidRDefault="00AE73A9" w:rsidP="00AE73A9">
      <w:pPr>
        <w:pStyle w:val="a5"/>
        <w:jc w:val="both"/>
      </w:pPr>
      <w:r w:rsidRPr="00AE73A9">
        <w:t>Результаты обработки данных по отказам участков тепловых сетей, средней част</w:t>
      </w:r>
      <w:r w:rsidR="00053E55">
        <w:t>оты отказов показаны в таблице 2</w:t>
      </w:r>
      <w:r w:rsidRPr="00AE73A9">
        <w:t xml:space="preserve"> Приложениия1</w:t>
      </w:r>
      <w:r w:rsidR="00861984">
        <w:t xml:space="preserve">.1 </w:t>
      </w:r>
      <w:r w:rsidRPr="00AE73A9">
        <w:t>книги 11.</w:t>
      </w:r>
    </w:p>
    <w:p w:rsidR="00846BF4" w:rsidRDefault="00846BF4" w:rsidP="00AE73A9">
      <w:pPr>
        <w:pStyle w:val="a5"/>
        <w:jc w:val="both"/>
      </w:pPr>
    </w:p>
    <w:p w:rsidR="00861984" w:rsidRDefault="00861984" w:rsidP="001C0B0A">
      <w:pPr>
        <w:pStyle w:val="a0"/>
        <w:outlineLvl w:val="1"/>
      </w:pPr>
      <w:bookmarkStart w:id="10" w:name="_Toc226905510"/>
      <w:r>
        <w:t>Р</w:t>
      </w:r>
      <w:r w:rsidRPr="00AE73A9">
        <w:t>езультаты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в каждой системе теплоснабжения</w:t>
      </w:r>
      <w:r>
        <w:t xml:space="preserve"> после реконструкции (капитального ремонта) тепловых сетей (с годом ввода в эксплуатацию после 1990 года) в срок до 2045 года включительно.</w:t>
      </w:r>
      <w:bookmarkEnd w:id="10"/>
    </w:p>
    <w:p w:rsidR="00861984" w:rsidRPr="004D6F60" w:rsidRDefault="00861984" w:rsidP="00861984"/>
    <w:p w:rsidR="00861984" w:rsidRDefault="00861984" w:rsidP="0098291C">
      <w:pPr>
        <w:pStyle w:val="a5"/>
        <w:jc w:val="both"/>
      </w:pPr>
      <w:r w:rsidRPr="00AE73A9">
        <w:t>Результаты обработки данных по отказам участков тепловых сетей, средней част</w:t>
      </w:r>
      <w:r>
        <w:t>оты отказов показаны в таблице 3</w:t>
      </w:r>
      <w:r w:rsidRPr="00AE73A9">
        <w:t xml:space="preserve"> Приложениия1</w:t>
      </w:r>
      <w:r>
        <w:t xml:space="preserve">.2 </w:t>
      </w:r>
      <w:r w:rsidRPr="00AE73A9">
        <w:t>книги 11.</w:t>
      </w:r>
    </w:p>
    <w:p w:rsidR="00846BF4" w:rsidRDefault="00846BF4" w:rsidP="0098291C">
      <w:pPr>
        <w:pStyle w:val="a5"/>
        <w:jc w:val="both"/>
      </w:pPr>
    </w:p>
    <w:p w:rsidR="00D622CD" w:rsidRDefault="00D622CD" w:rsidP="001C0B0A">
      <w:pPr>
        <w:pStyle w:val="a"/>
        <w:outlineLvl w:val="0"/>
      </w:pPr>
      <w:bookmarkStart w:id="11" w:name="_Toc226905511"/>
      <w:r>
        <w:t>Результаты</w:t>
      </w:r>
      <w:r w:rsidRPr="00D622CD">
        <w:t xml:space="preserve">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</w:t>
      </w:r>
      <w:r>
        <w:t>распределительным теплопроводам.</w:t>
      </w:r>
      <w:bookmarkEnd w:id="11"/>
    </w:p>
    <w:p w:rsidR="00846BF4" w:rsidRPr="00846BF4" w:rsidRDefault="00846BF4" w:rsidP="00846BF4">
      <w:pPr>
        <w:pStyle w:val="a5"/>
      </w:pPr>
    </w:p>
    <w:p w:rsidR="009E0F37" w:rsidRDefault="00D622CD" w:rsidP="001C0B0A">
      <w:pPr>
        <w:pStyle w:val="a0"/>
        <w:outlineLvl w:val="1"/>
      </w:pPr>
      <w:bookmarkStart w:id="12" w:name="_Toc226905512"/>
      <w:r w:rsidRPr="00D622CD">
        <w:t xml:space="preserve">Результаты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</w:t>
      </w:r>
      <w:r>
        <w:t xml:space="preserve">распределительным теплопроводам </w:t>
      </w:r>
      <w:r w:rsidRPr="00D622CD">
        <w:t xml:space="preserve">после реконструкции тепловых сетей </w:t>
      </w:r>
      <w:r w:rsidR="009E0F37">
        <w:t xml:space="preserve">(капитального ремонта) 60 километров (в 2-х трубном </w:t>
      </w:r>
      <w:r w:rsidR="004F2DCA">
        <w:t>исполнении) тепловых</w:t>
      </w:r>
      <w:r w:rsidR="009E0F37">
        <w:t xml:space="preserve"> сетей в срок до 2035 года включительно.</w:t>
      </w:r>
      <w:bookmarkEnd w:id="12"/>
    </w:p>
    <w:p w:rsidR="00D622CD" w:rsidRPr="009E0F37" w:rsidRDefault="00D622CD" w:rsidP="009E0F37"/>
    <w:p w:rsidR="00D622CD" w:rsidRDefault="008D132E" w:rsidP="0098291C">
      <w:pPr>
        <w:pStyle w:val="a5"/>
      </w:pPr>
      <w:r w:rsidRPr="008D132E">
        <w:tab/>
        <w:t xml:space="preserve">Результаты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 показаны в таблице </w:t>
      </w:r>
      <w:r w:rsidR="00861984">
        <w:t>4</w:t>
      </w:r>
      <w:r w:rsidRPr="008D132E">
        <w:t xml:space="preserve"> Приложения 2</w:t>
      </w:r>
      <w:r w:rsidR="00EC24E2">
        <w:t>.1</w:t>
      </w:r>
      <w:r w:rsidRPr="008D132E">
        <w:t xml:space="preserve"> книги 11</w:t>
      </w:r>
      <w:r>
        <w:t>.</w:t>
      </w:r>
    </w:p>
    <w:p w:rsidR="00846BF4" w:rsidRPr="00D622CD" w:rsidRDefault="00846BF4" w:rsidP="0098291C">
      <w:pPr>
        <w:pStyle w:val="a5"/>
      </w:pPr>
    </w:p>
    <w:p w:rsidR="00D622CD" w:rsidRPr="00D622CD" w:rsidRDefault="00D622CD" w:rsidP="001C0B0A">
      <w:pPr>
        <w:pStyle w:val="a0"/>
        <w:outlineLvl w:val="1"/>
      </w:pPr>
      <w:bookmarkStart w:id="13" w:name="_Toc226905513"/>
      <w:r w:rsidRPr="00D622CD">
        <w:t>Результаты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 после реконст</w:t>
      </w:r>
      <w:r>
        <w:t>рукции</w:t>
      </w:r>
      <w:r w:rsidR="009E0F37">
        <w:t xml:space="preserve"> </w:t>
      </w:r>
      <w:r w:rsidR="004D6F60">
        <w:t>(</w:t>
      </w:r>
      <w:r w:rsidR="009E0F37">
        <w:t>капитального ремонта) тепловых сетей (с годом ввода в эксплуатацию до 1990 года включительно) в срок до 2035 года включительно.</w:t>
      </w:r>
      <w:bookmarkEnd w:id="13"/>
    </w:p>
    <w:p w:rsidR="00D622CD" w:rsidRPr="008D132E" w:rsidRDefault="00D622CD" w:rsidP="00D622CD">
      <w:pPr>
        <w:pStyle w:val="a5"/>
      </w:pPr>
    </w:p>
    <w:p w:rsidR="00EC24E2" w:rsidRDefault="008D132E" w:rsidP="0098291C">
      <w:pPr>
        <w:pStyle w:val="a5"/>
      </w:pPr>
      <w:r w:rsidRPr="008D132E">
        <w:t xml:space="preserve">Результаты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 </w:t>
      </w:r>
      <w:r>
        <w:t xml:space="preserve">показаны в таблице </w:t>
      </w:r>
      <w:r w:rsidR="00EC24E2">
        <w:t>5</w:t>
      </w:r>
      <w:r w:rsidRPr="008D132E">
        <w:t xml:space="preserve"> Приложения 2</w:t>
      </w:r>
      <w:r w:rsidR="00EC24E2">
        <w:t>.1</w:t>
      </w:r>
      <w:r w:rsidRPr="008D132E">
        <w:t xml:space="preserve"> книги 11</w:t>
      </w:r>
      <w:r>
        <w:t>.</w:t>
      </w:r>
    </w:p>
    <w:p w:rsidR="00846BF4" w:rsidRPr="0098291C" w:rsidRDefault="00846BF4" w:rsidP="0098291C">
      <w:pPr>
        <w:pStyle w:val="a5"/>
      </w:pPr>
    </w:p>
    <w:p w:rsidR="00EC24E2" w:rsidRDefault="00EC24E2" w:rsidP="001C0B0A">
      <w:pPr>
        <w:pStyle w:val="a0"/>
        <w:outlineLvl w:val="1"/>
      </w:pPr>
      <w:bookmarkStart w:id="14" w:name="_Toc226905514"/>
      <w:r w:rsidRPr="00D622CD">
        <w:t>Результаты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 после реконст</w:t>
      </w:r>
      <w:r>
        <w:t>рукции (капитального ремонта) тепловых сетей (с годом ввода в эксплуатацию после 1990 года) в срок до 2045 года включительно.</w:t>
      </w:r>
      <w:bookmarkEnd w:id="14"/>
    </w:p>
    <w:p w:rsidR="00EC24E2" w:rsidRDefault="00EC24E2" w:rsidP="00EC24E2"/>
    <w:p w:rsidR="008D132E" w:rsidRDefault="00EC24E2" w:rsidP="0098291C">
      <w:pPr>
        <w:pStyle w:val="a5"/>
      </w:pPr>
      <w:r w:rsidRPr="008D132E">
        <w:t xml:space="preserve">Результаты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 </w:t>
      </w:r>
      <w:r>
        <w:t>показаны в таблице 6</w:t>
      </w:r>
      <w:r w:rsidRPr="008D132E">
        <w:t xml:space="preserve"> Приложения 2</w:t>
      </w:r>
      <w:r>
        <w:t>.2</w:t>
      </w:r>
      <w:r w:rsidRPr="008D132E">
        <w:t xml:space="preserve"> книги 11</w:t>
      </w:r>
      <w:r>
        <w:t>.</w:t>
      </w:r>
    </w:p>
    <w:p w:rsidR="00846BF4" w:rsidRPr="0098291C" w:rsidRDefault="00846BF4" w:rsidP="0098291C">
      <w:pPr>
        <w:pStyle w:val="a5"/>
      </w:pPr>
    </w:p>
    <w:p w:rsidR="00C7607E" w:rsidRDefault="00D622CD" w:rsidP="001C0B0A">
      <w:pPr>
        <w:pStyle w:val="a"/>
        <w:outlineLvl w:val="0"/>
      </w:pPr>
      <w:bookmarkStart w:id="15" w:name="_Toc226905515"/>
      <w:r>
        <w:t>Результаты</w:t>
      </w:r>
      <w:r w:rsidRPr="00D622CD">
        <w:t xml:space="preserve"> оценки коэффициентов готовности теплопрово</w:t>
      </w:r>
      <w:r>
        <w:t>дов к несению тепловой нагрузки.</w:t>
      </w:r>
      <w:bookmarkEnd w:id="15"/>
    </w:p>
    <w:p w:rsidR="00846BF4" w:rsidRPr="00846BF4" w:rsidRDefault="00846BF4" w:rsidP="00846BF4">
      <w:pPr>
        <w:pStyle w:val="a5"/>
      </w:pPr>
    </w:p>
    <w:p w:rsidR="008D132E" w:rsidRDefault="00D622CD" w:rsidP="001C0B0A">
      <w:pPr>
        <w:pStyle w:val="a0"/>
        <w:outlineLvl w:val="1"/>
      </w:pPr>
      <w:bookmarkStart w:id="16" w:name="_Toc226905516"/>
      <w:r w:rsidRPr="00D622CD">
        <w:t>Результаты оценки коэффициентов готовности теплопрово</w:t>
      </w:r>
      <w:r>
        <w:t xml:space="preserve">дов к несению тепловой нагрузки </w:t>
      </w:r>
      <w:r w:rsidRPr="00D622CD">
        <w:t xml:space="preserve">после реконструкции </w:t>
      </w:r>
      <w:r w:rsidR="004D6F60">
        <w:t xml:space="preserve">(капитального ремонта) 60 километров (в 2-х трубном </w:t>
      </w:r>
      <w:r w:rsidR="004F2DCA">
        <w:t>исполнении) тепловых</w:t>
      </w:r>
      <w:r w:rsidR="004D6F60">
        <w:t xml:space="preserve"> сетей в срок до 2035 года включительно</w:t>
      </w:r>
      <w:r w:rsidR="00846BF4">
        <w:t>.</w:t>
      </w:r>
      <w:bookmarkEnd w:id="16"/>
    </w:p>
    <w:p w:rsidR="00846BF4" w:rsidRPr="004D6F60" w:rsidRDefault="00846BF4" w:rsidP="00846BF4">
      <w:pPr>
        <w:pStyle w:val="a5"/>
      </w:pPr>
    </w:p>
    <w:p w:rsidR="00D622CD" w:rsidRPr="007A544A" w:rsidRDefault="008D132E" w:rsidP="007A544A">
      <w:pPr>
        <w:pStyle w:val="a5"/>
      </w:pPr>
      <w:r w:rsidRPr="007A544A">
        <w:t xml:space="preserve">Результаты оценки коэффициентов готовности теплопроводов к несению тепловой нагрузки </w:t>
      </w:r>
      <w:r w:rsidR="00053E55" w:rsidRPr="007A544A">
        <w:t xml:space="preserve">показаны в таблице </w:t>
      </w:r>
      <w:r w:rsidR="00EC24E2" w:rsidRPr="007A544A">
        <w:t>4</w:t>
      </w:r>
      <w:r w:rsidR="00D622CD" w:rsidRPr="007A544A">
        <w:t xml:space="preserve"> Приложения 2</w:t>
      </w:r>
      <w:r w:rsidR="00EC24E2" w:rsidRPr="007A544A">
        <w:t>.1</w:t>
      </w:r>
      <w:r w:rsidR="00D622CD" w:rsidRPr="007A544A">
        <w:t xml:space="preserve"> книги 11.</w:t>
      </w:r>
    </w:p>
    <w:p w:rsidR="00D622CD" w:rsidRPr="00D622CD" w:rsidRDefault="00D622CD" w:rsidP="00D622CD">
      <w:pPr>
        <w:pStyle w:val="a5"/>
        <w:jc w:val="both"/>
      </w:pPr>
    </w:p>
    <w:p w:rsidR="004D6F60" w:rsidRPr="00D622CD" w:rsidRDefault="00D622CD" w:rsidP="001C0B0A">
      <w:pPr>
        <w:pStyle w:val="a0"/>
        <w:outlineLvl w:val="1"/>
      </w:pPr>
      <w:bookmarkStart w:id="17" w:name="_Toc226905517"/>
      <w:r w:rsidRPr="00D622CD">
        <w:t>Результаты оценки коэффициентов готовности теплопроводов к несению тепловой нагрузки после реконструкции</w:t>
      </w:r>
      <w:r w:rsidR="004D6F60">
        <w:t xml:space="preserve"> (капитального ремонта) тепловых сетей (с годом ввода в эксплуатацию до 1990 года включительно) в срок до 2035 года включительно.</w:t>
      </w:r>
      <w:bookmarkEnd w:id="17"/>
    </w:p>
    <w:p w:rsidR="00D622CD" w:rsidRPr="004D6F60" w:rsidRDefault="00D622CD" w:rsidP="004D6F60"/>
    <w:p w:rsidR="00D622CD" w:rsidRDefault="008D132E" w:rsidP="008D132E">
      <w:pPr>
        <w:pStyle w:val="a5"/>
        <w:jc w:val="both"/>
      </w:pPr>
      <w:r w:rsidRPr="008D132E">
        <w:t xml:space="preserve">Результаты оценки коэффициентов готовности теплопроводов к несению тепловой нагрузки </w:t>
      </w:r>
      <w:r w:rsidR="00053E55">
        <w:t xml:space="preserve">показаны в таблице </w:t>
      </w:r>
      <w:r w:rsidR="006D2C23">
        <w:t xml:space="preserve">5 </w:t>
      </w:r>
      <w:r w:rsidR="00D622CD" w:rsidRPr="00D622CD">
        <w:t>Приложения 2</w:t>
      </w:r>
      <w:r w:rsidR="006D2C23">
        <w:t xml:space="preserve">.1 </w:t>
      </w:r>
      <w:r w:rsidR="00D622CD" w:rsidRPr="00D622CD">
        <w:t>книги 11.</w:t>
      </w:r>
    </w:p>
    <w:p w:rsidR="006D2C23" w:rsidRDefault="006D2C23" w:rsidP="008D132E">
      <w:pPr>
        <w:pStyle w:val="a5"/>
        <w:jc w:val="both"/>
      </w:pPr>
    </w:p>
    <w:p w:rsidR="006D2C23" w:rsidRDefault="006D2C23" w:rsidP="001C0B0A">
      <w:pPr>
        <w:pStyle w:val="a0"/>
        <w:outlineLvl w:val="1"/>
      </w:pPr>
      <w:bookmarkStart w:id="18" w:name="_Toc226905518"/>
      <w:r w:rsidRPr="00D622CD">
        <w:t>Результаты оценки коэффициентов готовности теплопроводов к несению тепловой нагрузки после реконструкции</w:t>
      </w:r>
      <w:r>
        <w:t xml:space="preserve"> (капитального ремонта) тепловых сетей (с годом ввода в эксплуатацию после 1990 года) в срок до 2045 года включительно.</w:t>
      </w:r>
      <w:bookmarkEnd w:id="18"/>
    </w:p>
    <w:p w:rsidR="006D2C23" w:rsidRDefault="006D2C23" w:rsidP="006D2C23"/>
    <w:p w:rsidR="006D2C23" w:rsidRDefault="006D2C23" w:rsidP="0098291C">
      <w:pPr>
        <w:pStyle w:val="a5"/>
        <w:jc w:val="both"/>
      </w:pPr>
      <w:r w:rsidRPr="008D132E">
        <w:t xml:space="preserve">Результаты оценки коэффициентов готовности теплопроводов к несению тепловой нагрузки </w:t>
      </w:r>
      <w:r>
        <w:t xml:space="preserve">показаны в таблице 6 </w:t>
      </w:r>
      <w:r w:rsidRPr="00D622CD">
        <w:t>Приложения 2</w:t>
      </w:r>
      <w:r>
        <w:t xml:space="preserve">.2 </w:t>
      </w:r>
      <w:r w:rsidRPr="00D622CD">
        <w:t>книги 11.</w:t>
      </w:r>
    </w:p>
    <w:p w:rsidR="00846BF4" w:rsidRPr="00D622CD" w:rsidRDefault="00846BF4" w:rsidP="0098291C">
      <w:pPr>
        <w:pStyle w:val="a5"/>
        <w:jc w:val="both"/>
      </w:pPr>
    </w:p>
    <w:p w:rsidR="00D622CD" w:rsidRDefault="00D622CD" w:rsidP="001C0B0A">
      <w:pPr>
        <w:pStyle w:val="a"/>
        <w:outlineLvl w:val="0"/>
      </w:pPr>
      <w:bookmarkStart w:id="19" w:name="_Toc226905519"/>
      <w:r>
        <w:t>Результаты</w:t>
      </w:r>
      <w:r w:rsidRPr="00D622CD">
        <w:t xml:space="preserve"> оценки </w:t>
      </w:r>
      <w:proofErr w:type="spellStart"/>
      <w:r w:rsidRPr="00D622CD">
        <w:t>недоотпуска</w:t>
      </w:r>
      <w:proofErr w:type="spellEnd"/>
      <w:r w:rsidRPr="00D622CD">
        <w:t xml:space="preserve"> тепловой энергии по причине отказов (аварийных ситуаций) и простоев тепловых сетей и источников тепловой энергии.</w:t>
      </w:r>
      <w:bookmarkEnd w:id="19"/>
    </w:p>
    <w:p w:rsidR="00846BF4" w:rsidRPr="00846BF4" w:rsidRDefault="00846BF4" w:rsidP="00846BF4">
      <w:pPr>
        <w:pStyle w:val="a5"/>
      </w:pPr>
    </w:p>
    <w:p w:rsidR="004D6F60" w:rsidRDefault="00D622CD" w:rsidP="001C0B0A">
      <w:pPr>
        <w:pStyle w:val="a0"/>
        <w:outlineLvl w:val="1"/>
      </w:pPr>
      <w:bookmarkStart w:id="20" w:name="_Toc226905520"/>
      <w:r w:rsidRPr="00D622CD">
        <w:t>Результаты оценки недоотпуска тепловой энергии по причине отказов (аварийных ситуаций) и простоев тепловых сетей и источников тепловой энерги</w:t>
      </w:r>
      <w:r>
        <w:t xml:space="preserve">и </w:t>
      </w:r>
      <w:r w:rsidR="004D6F60">
        <w:t>(капитального ремонта) 60 километров (в 2-х трубном исполнении)</w:t>
      </w:r>
      <w:r w:rsidR="004F2DCA">
        <w:t xml:space="preserve"> </w:t>
      </w:r>
      <w:r w:rsidR="004D6F60">
        <w:t>тепловых сетей в срок до 2035 года включительно.</w:t>
      </w:r>
      <w:bookmarkEnd w:id="20"/>
    </w:p>
    <w:p w:rsidR="004D6F60" w:rsidRPr="004D6F60" w:rsidRDefault="004D6F60" w:rsidP="004D6F60"/>
    <w:p w:rsidR="00D622CD" w:rsidRPr="00D622CD" w:rsidRDefault="008D132E" w:rsidP="008D132E">
      <w:pPr>
        <w:pStyle w:val="a5"/>
        <w:jc w:val="both"/>
      </w:pPr>
      <w:r w:rsidRPr="008D132E">
        <w:t xml:space="preserve">Результаты оценки недоотпуска тепловой энергии по причине отказов (аварийных ситуаций) и простоев тепловых сетей и источников тепловой энергии </w:t>
      </w:r>
      <w:r w:rsidR="00053E55">
        <w:t xml:space="preserve">показаны в таблице </w:t>
      </w:r>
      <w:r w:rsidR="006D2C23">
        <w:t>4</w:t>
      </w:r>
      <w:r w:rsidR="00D622CD" w:rsidRPr="00D622CD">
        <w:t xml:space="preserve"> Приложения 2</w:t>
      </w:r>
      <w:r w:rsidR="006D2C23">
        <w:t>.1</w:t>
      </w:r>
      <w:r w:rsidR="00D622CD" w:rsidRPr="00D622CD">
        <w:t xml:space="preserve"> книги 11.</w:t>
      </w:r>
    </w:p>
    <w:p w:rsidR="00D622CD" w:rsidRPr="00D622CD" w:rsidRDefault="00D622CD" w:rsidP="00D622CD">
      <w:pPr>
        <w:pStyle w:val="a5"/>
      </w:pPr>
    </w:p>
    <w:p w:rsidR="00D622CD" w:rsidRDefault="00D622CD" w:rsidP="001C0B0A">
      <w:pPr>
        <w:pStyle w:val="a0"/>
        <w:outlineLvl w:val="1"/>
      </w:pPr>
      <w:bookmarkStart w:id="21" w:name="_Toc226905521"/>
      <w:r w:rsidRPr="00D622CD">
        <w:t xml:space="preserve">Результаты оценки </w:t>
      </w:r>
      <w:proofErr w:type="spellStart"/>
      <w:r w:rsidRPr="00D622CD">
        <w:t>недоотпуска</w:t>
      </w:r>
      <w:proofErr w:type="spellEnd"/>
      <w:r w:rsidRPr="00D622CD">
        <w:t xml:space="preserve"> тепловой энергии по причине отказов (аварийных ситуаций) и простоев тепловых сетей и источников тепловой энергии после реконструкции </w:t>
      </w:r>
      <w:r w:rsidR="004D6F60">
        <w:t>капитального ремонта) тепловых сетей (с годом ввода в эксплуатацию до 1990 года включительно) в срок до 2035 года включительно.</w:t>
      </w:r>
      <w:bookmarkEnd w:id="21"/>
    </w:p>
    <w:p w:rsidR="004D6F60" w:rsidRPr="004D6F60" w:rsidRDefault="004D6F60" w:rsidP="004D6F60"/>
    <w:p w:rsidR="00FB6B8F" w:rsidRDefault="008D132E" w:rsidP="006D2C23">
      <w:pPr>
        <w:pStyle w:val="a5"/>
        <w:jc w:val="both"/>
      </w:pPr>
      <w:r w:rsidRPr="008D132E">
        <w:t xml:space="preserve">Результаты оценки </w:t>
      </w:r>
      <w:proofErr w:type="spellStart"/>
      <w:r w:rsidRPr="008D132E">
        <w:t>недоотпуска</w:t>
      </w:r>
      <w:proofErr w:type="spellEnd"/>
      <w:r w:rsidRPr="008D132E">
        <w:t xml:space="preserve"> тепловой энергии по причине отказов (аварийных ситуаций) и простоев тепловых сетей и источников тепловой энергии</w:t>
      </w:r>
      <w:r>
        <w:t>,</w:t>
      </w:r>
      <w:r w:rsidR="00053E55">
        <w:t xml:space="preserve"> показаны в таблице </w:t>
      </w:r>
      <w:r w:rsidR="006D2C23">
        <w:t>5</w:t>
      </w:r>
      <w:r w:rsidR="00D622CD" w:rsidRPr="00D622CD">
        <w:t xml:space="preserve"> Приложения 2</w:t>
      </w:r>
      <w:r w:rsidR="006D2C23">
        <w:t>.1</w:t>
      </w:r>
      <w:r w:rsidR="00D622CD" w:rsidRPr="00D622CD">
        <w:t xml:space="preserve"> книги 11.</w:t>
      </w:r>
    </w:p>
    <w:p w:rsidR="006D2C23" w:rsidRDefault="006D2C23" w:rsidP="006D2C23">
      <w:pPr>
        <w:pStyle w:val="a5"/>
        <w:jc w:val="both"/>
      </w:pPr>
    </w:p>
    <w:p w:rsidR="006D2C23" w:rsidRDefault="006D2C23" w:rsidP="001C0B0A">
      <w:pPr>
        <w:pStyle w:val="a0"/>
        <w:outlineLvl w:val="1"/>
      </w:pPr>
      <w:bookmarkStart w:id="22" w:name="_Toc226905522"/>
      <w:r w:rsidRPr="00D622CD">
        <w:t xml:space="preserve">Результаты оценки </w:t>
      </w:r>
      <w:proofErr w:type="spellStart"/>
      <w:r w:rsidRPr="00D622CD">
        <w:t>недоотпуска</w:t>
      </w:r>
      <w:proofErr w:type="spellEnd"/>
      <w:r w:rsidRPr="00D622CD">
        <w:t xml:space="preserve"> тепловой энергии по причине отказов (аварийных ситуаций) и простоев тепловых сетей и источников тепловой энергии после реконструкции </w:t>
      </w:r>
      <w:r>
        <w:t>капитального ремонта) тепловых сетей (с годом ввода в эксплуатацию после 1990 года) в срок до 2045 года включительно.</w:t>
      </w:r>
      <w:bookmarkEnd w:id="22"/>
    </w:p>
    <w:p w:rsidR="00846BF4" w:rsidRDefault="00846BF4" w:rsidP="00846BF4">
      <w:pPr>
        <w:pStyle w:val="a5"/>
      </w:pPr>
    </w:p>
    <w:p w:rsidR="006F3DEE" w:rsidRDefault="006F3DEE" w:rsidP="001C0B0A">
      <w:pPr>
        <w:pStyle w:val="a"/>
        <w:outlineLvl w:val="0"/>
      </w:pPr>
      <w:bookmarkStart w:id="23" w:name="_Toc226905523"/>
      <w:r>
        <w:t>Сценарии развития аварий в системах теплоснабжения (не менее одного для каждой зоны теплоснабжения с суммарной установленной тепловой мощностью источников тепловой энергии 100 Гкал/ч и более) на основе результатов моделирования аварийных ситуаций, включая моделирование отказов элементов, расчета послеаварийных гидравлических режимов и оценки надежности теплоснабжения в аварийных режимах теплоснабжения (при отказе головного участка теплопровода на одном (с наибольшим диаметром) из выводов тепловой мощности от источника тепловой энергии и при отключении насосной группы сетевых насосов на одном из источников тепловой энергии для систем с несколькими источниками тепловой энергии, работающими на единую тепловую сеть, в режиме плавающей точки водораздела (без выделенных зон действия).</w:t>
      </w:r>
      <w:bookmarkEnd w:id="23"/>
    </w:p>
    <w:p w:rsidR="00F567DB" w:rsidRDefault="00F567DB" w:rsidP="00F567DB"/>
    <w:p w:rsidR="00F567DB" w:rsidRPr="00F567DB" w:rsidRDefault="00F567DB" w:rsidP="00F567DB">
      <w:pPr>
        <w:pStyle w:val="a5"/>
        <w:jc w:val="both"/>
      </w:pPr>
      <w:r>
        <w:t>Сценарии развития аварий в системах теплоснабжения города Череповца показаны в приложении 3 книги 11.</w:t>
      </w:r>
    </w:p>
    <w:p w:rsidR="006D2C23" w:rsidRDefault="006D2C23" w:rsidP="006D2C23">
      <w:pPr>
        <w:pStyle w:val="a5"/>
        <w:jc w:val="both"/>
      </w:pPr>
    </w:p>
    <w:p w:rsidR="00053E55" w:rsidRDefault="00053E55" w:rsidP="001C0B0A">
      <w:pPr>
        <w:pStyle w:val="a"/>
        <w:outlineLvl w:val="0"/>
      </w:pPr>
      <w:bookmarkStart w:id="24" w:name="_Toc226905524"/>
      <w:r>
        <w:t>Окончательные результаты оценки надежности систем теплоснабжения города Череповца.</w:t>
      </w:r>
      <w:bookmarkEnd w:id="24"/>
    </w:p>
    <w:p w:rsidR="00053E55" w:rsidRPr="008D132E" w:rsidRDefault="00053E55" w:rsidP="00053E55">
      <w:pPr>
        <w:pStyle w:val="a5"/>
        <w:jc w:val="both"/>
      </w:pPr>
    </w:p>
    <w:p w:rsidR="00053E55" w:rsidRDefault="00053E55" w:rsidP="001C0B0A">
      <w:pPr>
        <w:pStyle w:val="a0"/>
        <w:outlineLvl w:val="1"/>
      </w:pPr>
      <w:bookmarkStart w:id="25" w:name="_Toc226905525"/>
      <w:r w:rsidRPr="00053E55">
        <w:lastRenderedPageBreak/>
        <w:t>Надежность пониженного уровня те</w:t>
      </w:r>
      <w:r>
        <w:t>плоснабжения потребителей.</w:t>
      </w:r>
      <w:bookmarkEnd w:id="25"/>
    </w:p>
    <w:p w:rsidR="00993FCF" w:rsidRDefault="00993FCF" w:rsidP="00993FCF"/>
    <w:p w:rsidR="00A47CB7" w:rsidRDefault="00A47CB7" w:rsidP="007A544A">
      <w:pPr>
        <w:pStyle w:val="a5"/>
      </w:pPr>
      <w:r>
        <w:t>П</w:t>
      </w:r>
      <w:r w:rsidRPr="00A47CB7">
        <w:t>осле реконструкции (капитального ремонта) 60 километров (в 2-х трубном исполнении)</w:t>
      </w:r>
      <w:r w:rsidR="004F2DCA">
        <w:t xml:space="preserve"> </w:t>
      </w:r>
      <w:r w:rsidRPr="00A47CB7">
        <w:t>тепловых сетей в срок до 2035 года включительно</w:t>
      </w:r>
      <w:r w:rsidR="00993FCF">
        <w:t xml:space="preserve"> вероятность безотказной работы</w:t>
      </w:r>
      <w:r w:rsidR="00D00739">
        <w:t xml:space="preserve"> (ВБР)</w:t>
      </w:r>
      <w:r w:rsidR="00993FCF">
        <w:t xml:space="preserve"> теплоснабжения потребителей в зонах действия источников тепловой энергии будет ниже нормативной величины, требуемой в СП 124.13330.2012 Тепловые сети (P=&gt;0.9).</w:t>
      </w:r>
    </w:p>
    <w:p w:rsidR="006D2C23" w:rsidRPr="007A544A" w:rsidRDefault="00993FCF" w:rsidP="007A544A">
      <w:pPr>
        <w:pStyle w:val="a5"/>
      </w:pPr>
      <w:r>
        <w:t xml:space="preserve">Фактические величины </w:t>
      </w:r>
      <w:r w:rsidR="00D00739">
        <w:t>ВБР изображены графически.</w:t>
      </w:r>
    </w:p>
    <w:p w:rsidR="006D2C23" w:rsidRDefault="006D2C23" w:rsidP="00A47CB7">
      <w:pPr>
        <w:ind w:firstLine="720"/>
        <w:jc w:val="both"/>
        <w:rPr>
          <w:sz w:val="24"/>
          <w:szCs w:val="24"/>
        </w:rPr>
      </w:pPr>
    </w:p>
    <w:p w:rsidR="00D00739" w:rsidRDefault="00D00739" w:rsidP="007A544A">
      <w:pPr>
        <w:pStyle w:val="a5"/>
      </w:pPr>
      <w:r>
        <w:t>Котельная №1.</w:t>
      </w:r>
    </w:p>
    <w:p w:rsidR="006D2C23" w:rsidRDefault="006D2C23" w:rsidP="00A47CB7">
      <w:pPr>
        <w:ind w:firstLine="720"/>
        <w:jc w:val="both"/>
        <w:rPr>
          <w:sz w:val="24"/>
          <w:szCs w:val="24"/>
        </w:rPr>
      </w:pPr>
    </w:p>
    <w:p w:rsidR="007A544A" w:rsidRDefault="00D00739" w:rsidP="00D00739">
      <w:pPr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20E4866E" wp14:editId="12064983">
            <wp:extent cx="5204298" cy="3784059"/>
            <wp:effectExtent l="0" t="0" r="15875" b="13335"/>
            <wp:docPr id="1512068537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529C476-B01A-8C58-B61C-4D6380CCAFB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95140" w:rsidRDefault="00B95140" w:rsidP="00B95140">
      <w:pPr>
        <w:pStyle w:val="a5"/>
        <w:ind w:firstLine="0"/>
      </w:pPr>
    </w:p>
    <w:p w:rsidR="00846BF4" w:rsidRDefault="00846BF4" w:rsidP="00B95140">
      <w:pPr>
        <w:pStyle w:val="a5"/>
        <w:ind w:firstLine="0"/>
      </w:pPr>
    </w:p>
    <w:p w:rsidR="00846BF4" w:rsidRDefault="00846BF4" w:rsidP="00B95140">
      <w:pPr>
        <w:pStyle w:val="a5"/>
        <w:ind w:firstLine="0"/>
      </w:pPr>
    </w:p>
    <w:p w:rsidR="00846BF4" w:rsidRDefault="00846BF4" w:rsidP="00B95140">
      <w:pPr>
        <w:pStyle w:val="a5"/>
        <w:ind w:firstLine="0"/>
      </w:pPr>
    </w:p>
    <w:p w:rsidR="00846BF4" w:rsidRDefault="00846BF4" w:rsidP="00B95140">
      <w:pPr>
        <w:pStyle w:val="a5"/>
        <w:ind w:firstLine="0"/>
      </w:pPr>
    </w:p>
    <w:p w:rsidR="00846BF4" w:rsidRDefault="00846BF4" w:rsidP="00B95140">
      <w:pPr>
        <w:pStyle w:val="a5"/>
        <w:ind w:firstLine="0"/>
      </w:pPr>
    </w:p>
    <w:p w:rsidR="00846BF4" w:rsidRDefault="00846BF4" w:rsidP="00B95140">
      <w:pPr>
        <w:pStyle w:val="a5"/>
        <w:ind w:firstLine="0"/>
      </w:pPr>
    </w:p>
    <w:p w:rsidR="00846BF4" w:rsidRDefault="00846BF4" w:rsidP="00B95140">
      <w:pPr>
        <w:pStyle w:val="a5"/>
        <w:ind w:firstLine="0"/>
      </w:pPr>
    </w:p>
    <w:p w:rsidR="00846BF4" w:rsidRDefault="00846BF4" w:rsidP="00B95140">
      <w:pPr>
        <w:pStyle w:val="a5"/>
        <w:ind w:firstLine="0"/>
      </w:pPr>
    </w:p>
    <w:p w:rsidR="00846BF4" w:rsidRDefault="00846BF4" w:rsidP="00B95140">
      <w:pPr>
        <w:pStyle w:val="a5"/>
        <w:ind w:firstLine="0"/>
      </w:pPr>
    </w:p>
    <w:p w:rsidR="00846BF4" w:rsidRDefault="00846BF4" w:rsidP="00B95140">
      <w:pPr>
        <w:pStyle w:val="a5"/>
        <w:ind w:firstLine="0"/>
      </w:pPr>
    </w:p>
    <w:p w:rsidR="00846BF4" w:rsidRDefault="00846BF4" w:rsidP="00B95140">
      <w:pPr>
        <w:pStyle w:val="a5"/>
        <w:ind w:firstLine="0"/>
      </w:pPr>
    </w:p>
    <w:p w:rsidR="00846BF4" w:rsidRDefault="00846BF4" w:rsidP="00B95140">
      <w:pPr>
        <w:pStyle w:val="a5"/>
        <w:ind w:firstLine="0"/>
      </w:pPr>
    </w:p>
    <w:p w:rsidR="00846BF4" w:rsidRDefault="00846BF4" w:rsidP="00B95140">
      <w:pPr>
        <w:pStyle w:val="a5"/>
        <w:ind w:firstLine="0"/>
      </w:pPr>
    </w:p>
    <w:p w:rsidR="00846BF4" w:rsidRDefault="00846BF4" w:rsidP="00B95140">
      <w:pPr>
        <w:pStyle w:val="a5"/>
        <w:ind w:firstLine="0"/>
      </w:pPr>
    </w:p>
    <w:p w:rsidR="00846BF4" w:rsidRDefault="00846BF4" w:rsidP="00B95140">
      <w:pPr>
        <w:pStyle w:val="a5"/>
        <w:ind w:firstLine="0"/>
      </w:pPr>
    </w:p>
    <w:p w:rsidR="00846BF4" w:rsidRDefault="00846BF4" w:rsidP="00B95140">
      <w:pPr>
        <w:pStyle w:val="a5"/>
        <w:ind w:firstLine="0"/>
      </w:pPr>
    </w:p>
    <w:p w:rsidR="00846BF4" w:rsidRDefault="00846BF4" w:rsidP="00B95140">
      <w:pPr>
        <w:pStyle w:val="a5"/>
        <w:ind w:firstLine="0"/>
      </w:pPr>
    </w:p>
    <w:p w:rsidR="00846BF4" w:rsidRDefault="00846BF4" w:rsidP="00B95140">
      <w:pPr>
        <w:pStyle w:val="a5"/>
        <w:ind w:firstLine="0"/>
      </w:pPr>
    </w:p>
    <w:p w:rsidR="00D00739" w:rsidRDefault="00D00739" w:rsidP="00B95140">
      <w:pPr>
        <w:pStyle w:val="a5"/>
      </w:pPr>
      <w:r>
        <w:t>Котельная №2</w:t>
      </w:r>
    </w:p>
    <w:p w:rsidR="006D2C23" w:rsidRDefault="006D2C23" w:rsidP="00D00739">
      <w:pPr>
        <w:jc w:val="both"/>
        <w:rPr>
          <w:sz w:val="24"/>
          <w:szCs w:val="24"/>
        </w:rPr>
      </w:pPr>
    </w:p>
    <w:p w:rsidR="0098291C" w:rsidRPr="00B95140" w:rsidRDefault="00D00739" w:rsidP="00B95140">
      <w:pPr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2E3CBBB8" wp14:editId="18411E07">
            <wp:extent cx="5657850" cy="4749800"/>
            <wp:effectExtent l="0" t="0" r="6350" b="12700"/>
            <wp:docPr id="891075484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4645432-7E23-73C8-F796-B7164FC2D11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D00739" w:rsidRDefault="00D00739" w:rsidP="007A544A">
      <w:pPr>
        <w:pStyle w:val="a5"/>
      </w:pPr>
      <w:r>
        <w:t>Котельная №3.</w:t>
      </w: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846BF4" w:rsidRDefault="00846BF4" w:rsidP="007A544A">
      <w:pPr>
        <w:pStyle w:val="a5"/>
      </w:pPr>
    </w:p>
    <w:p w:rsidR="007A544A" w:rsidRDefault="007A544A" w:rsidP="007A544A">
      <w:pPr>
        <w:pStyle w:val="a5"/>
      </w:pPr>
    </w:p>
    <w:p w:rsidR="00D00739" w:rsidRDefault="00D00739" w:rsidP="00D00739">
      <w:pPr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16EC7331" wp14:editId="73CFF924">
            <wp:extent cx="5505450" cy="4851400"/>
            <wp:effectExtent l="0" t="0" r="6350" b="12700"/>
            <wp:docPr id="1351694286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0CFEED1F-A93E-9BAD-2CCF-1523037E5F3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A6745" w:rsidRDefault="008A6745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D00739" w:rsidRDefault="00D00739" w:rsidP="007A544A">
      <w:pPr>
        <w:pStyle w:val="a5"/>
      </w:pPr>
      <w:r>
        <w:t>Котельная Северная.</w:t>
      </w:r>
    </w:p>
    <w:p w:rsidR="006D2C23" w:rsidRDefault="006D2C23" w:rsidP="00D00739">
      <w:pPr>
        <w:jc w:val="both"/>
        <w:rPr>
          <w:sz w:val="24"/>
          <w:szCs w:val="24"/>
        </w:rPr>
      </w:pPr>
    </w:p>
    <w:p w:rsidR="00D00739" w:rsidRDefault="00D00739" w:rsidP="00D00739">
      <w:pPr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427A49E1" wp14:editId="1465361A">
            <wp:extent cx="5429250" cy="5194300"/>
            <wp:effectExtent l="0" t="0" r="6350" b="12700"/>
            <wp:docPr id="1770300243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6857CC7D-F7CE-B9D3-5E10-4F496B7183F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D00739" w:rsidRDefault="00D00739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D00739" w:rsidRDefault="00D00739" w:rsidP="007A544A">
      <w:pPr>
        <w:pStyle w:val="a5"/>
      </w:pPr>
      <w:r>
        <w:t>Котельная Южная.</w:t>
      </w:r>
    </w:p>
    <w:p w:rsidR="00D00739" w:rsidRDefault="00D00739" w:rsidP="00D00739">
      <w:pPr>
        <w:jc w:val="both"/>
        <w:rPr>
          <w:sz w:val="24"/>
          <w:szCs w:val="24"/>
        </w:rPr>
      </w:pPr>
    </w:p>
    <w:p w:rsidR="00D00739" w:rsidRDefault="008A6745" w:rsidP="00D00739">
      <w:pPr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61D043DA" wp14:editId="103B48A5">
            <wp:extent cx="5759450" cy="5930900"/>
            <wp:effectExtent l="0" t="0" r="6350" b="12700"/>
            <wp:docPr id="73862496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FAC12810-E11E-0273-EB62-B9DB26A2147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8A6745" w:rsidRDefault="008A6745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8A6745" w:rsidRDefault="008A6745" w:rsidP="007A544A">
      <w:pPr>
        <w:pStyle w:val="a5"/>
      </w:pPr>
      <w:r>
        <w:t>Источники тепловой энергии ПАО «Северсталь».</w:t>
      </w:r>
    </w:p>
    <w:p w:rsidR="006D2C23" w:rsidRDefault="006D2C23" w:rsidP="00D00739">
      <w:pPr>
        <w:jc w:val="both"/>
        <w:rPr>
          <w:sz w:val="24"/>
          <w:szCs w:val="24"/>
        </w:rPr>
      </w:pPr>
    </w:p>
    <w:p w:rsidR="008A6745" w:rsidRDefault="008A6745" w:rsidP="00D00739">
      <w:pPr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566510D7" wp14:editId="05503766">
            <wp:extent cx="5403850" cy="5232400"/>
            <wp:effectExtent l="0" t="0" r="6350" b="12700"/>
            <wp:docPr id="642805639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F1444A77-DDA5-EF09-1F32-498CF43FC29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00739" w:rsidRDefault="00D00739" w:rsidP="00D00739">
      <w:pPr>
        <w:jc w:val="both"/>
        <w:rPr>
          <w:sz w:val="24"/>
          <w:szCs w:val="24"/>
        </w:rPr>
      </w:pPr>
    </w:p>
    <w:p w:rsidR="00592B78" w:rsidRDefault="00592B78" w:rsidP="007A544A">
      <w:pPr>
        <w:pStyle w:val="a5"/>
      </w:pPr>
      <w:r w:rsidRPr="00592B78">
        <w:t>После реконструкции (капитального ремонта) тепловых сетей (с годом ввода в эксплуатацию до 1990 года включительно)</w:t>
      </w:r>
      <w:r>
        <w:t xml:space="preserve"> </w:t>
      </w:r>
      <w:r w:rsidRPr="00A47CB7">
        <w:t>в срок до 2035 года включительно</w:t>
      </w:r>
      <w:r>
        <w:t xml:space="preserve"> вероятность безотказной работы (ВБР) теплоснабжения потребителей в зонах действия источников тепловой энергии будет выше нормативной величины, требуемой в СП 124.13330.2012 Тепловые сети (P=&gt;0.9).</w:t>
      </w:r>
    </w:p>
    <w:p w:rsidR="0094793D" w:rsidRDefault="0094793D" w:rsidP="0094793D">
      <w:pPr>
        <w:jc w:val="both"/>
        <w:rPr>
          <w:sz w:val="24"/>
          <w:szCs w:val="24"/>
        </w:rPr>
      </w:pPr>
    </w:p>
    <w:p w:rsidR="00592B78" w:rsidRDefault="00592B78" w:rsidP="007A544A">
      <w:pPr>
        <w:pStyle w:val="a5"/>
      </w:pPr>
      <w:r>
        <w:t>Фактические величины ВБР изображены графически.</w:t>
      </w:r>
    </w:p>
    <w:p w:rsidR="006D2C23" w:rsidRDefault="006D2C23" w:rsidP="0094793D">
      <w:pPr>
        <w:ind w:firstLine="720"/>
        <w:jc w:val="both"/>
        <w:rPr>
          <w:sz w:val="24"/>
          <w:szCs w:val="24"/>
        </w:rPr>
      </w:pPr>
    </w:p>
    <w:p w:rsidR="006D2C23" w:rsidRDefault="006D2C23" w:rsidP="0094793D">
      <w:pPr>
        <w:ind w:firstLine="720"/>
        <w:jc w:val="both"/>
        <w:rPr>
          <w:sz w:val="24"/>
          <w:szCs w:val="24"/>
        </w:rPr>
      </w:pPr>
    </w:p>
    <w:p w:rsidR="006D2C23" w:rsidRDefault="006D2C23" w:rsidP="0094793D">
      <w:pPr>
        <w:ind w:firstLine="720"/>
        <w:jc w:val="both"/>
        <w:rPr>
          <w:sz w:val="24"/>
          <w:szCs w:val="24"/>
        </w:rPr>
      </w:pPr>
    </w:p>
    <w:p w:rsidR="006D2C23" w:rsidRDefault="006D2C23" w:rsidP="0094793D">
      <w:pPr>
        <w:ind w:firstLine="720"/>
        <w:jc w:val="both"/>
        <w:rPr>
          <w:sz w:val="24"/>
          <w:szCs w:val="24"/>
        </w:rPr>
      </w:pPr>
    </w:p>
    <w:p w:rsidR="006D2C23" w:rsidRDefault="006D2C23" w:rsidP="0094793D">
      <w:pPr>
        <w:ind w:firstLine="720"/>
        <w:jc w:val="both"/>
        <w:rPr>
          <w:sz w:val="24"/>
          <w:szCs w:val="24"/>
        </w:rPr>
      </w:pPr>
    </w:p>
    <w:p w:rsidR="006D2C23" w:rsidRDefault="006D2C23" w:rsidP="0094793D">
      <w:pPr>
        <w:ind w:firstLine="720"/>
        <w:jc w:val="both"/>
        <w:rPr>
          <w:sz w:val="24"/>
          <w:szCs w:val="24"/>
        </w:rPr>
      </w:pPr>
    </w:p>
    <w:p w:rsidR="006D2C23" w:rsidRDefault="006D2C23" w:rsidP="0094793D">
      <w:pPr>
        <w:ind w:firstLine="720"/>
        <w:jc w:val="both"/>
        <w:rPr>
          <w:sz w:val="24"/>
          <w:szCs w:val="24"/>
        </w:rPr>
      </w:pPr>
    </w:p>
    <w:p w:rsidR="006D2C23" w:rsidRDefault="006D2C23" w:rsidP="0094793D">
      <w:pPr>
        <w:ind w:firstLine="720"/>
        <w:jc w:val="both"/>
        <w:rPr>
          <w:sz w:val="24"/>
          <w:szCs w:val="24"/>
        </w:rPr>
      </w:pPr>
    </w:p>
    <w:p w:rsidR="006D2C23" w:rsidRDefault="006D2C23" w:rsidP="0094793D">
      <w:pPr>
        <w:ind w:firstLine="720"/>
        <w:jc w:val="both"/>
        <w:rPr>
          <w:sz w:val="24"/>
          <w:szCs w:val="24"/>
        </w:rPr>
      </w:pPr>
    </w:p>
    <w:p w:rsidR="006D2C23" w:rsidRDefault="006D2C23" w:rsidP="0094793D">
      <w:pPr>
        <w:ind w:firstLine="720"/>
        <w:jc w:val="both"/>
        <w:rPr>
          <w:sz w:val="24"/>
          <w:szCs w:val="24"/>
        </w:rPr>
      </w:pPr>
    </w:p>
    <w:p w:rsidR="006D2C23" w:rsidRDefault="006D2C23" w:rsidP="0094793D">
      <w:pPr>
        <w:ind w:firstLine="720"/>
        <w:jc w:val="both"/>
        <w:rPr>
          <w:sz w:val="24"/>
          <w:szCs w:val="24"/>
        </w:rPr>
      </w:pPr>
    </w:p>
    <w:p w:rsidR="006D2C23" w:rsidRDefault="006D2C23" w:rsidP="0094793D">
      <w:pPr>
        <w:ind w:firstLine="720"/>
        <w:jc w:val="both"/>
        <w:rPr>
          <w:sz w:val="24"/>
          <w:szCs w:val="24"/>
        </w:rPr>
      </w:pPr>
    </w:p>
    <w:p w:rsidR="0094793D" w:rsidRDefault="0094793D" w:rsidP="007A544A">
      <w:pPr>
        <w:pStyle w:val="a5"/>
      </w:pPr>
      <w:r>
        <w:t>Котельная №1.</w:t>
      </w:r>
    </w:p>
    <w:p w:rsidR="006D2C23" w:rsidRDefault="006D2C23" w:rsidP="0094793D">
      <w:pPr>
        <w:jc w:val="both"/>
        <w:rPr>
          <w:sz w:val="24"/>
          <w:szCs w:val="24"/>
        </w:rPr>
      </w:pPr>
    </w:p>
    <w:p w:rsidR="0094793D" w:rsidRDefault="0094793D" w:rsidP="0094793D">
      <w:pPr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29C506C7" wp14:editId="7E189B45">
            <wp:extent cx="6076950" cy="2819400"/>
            <wp:effectExtent l="0" t="0" r="6350" b="12700"/>
            <wp:docPr id="1978770562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7E7362A5-3944-DC28-062A-E792E465C33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94793D" w:rsidRDefault="0094793D" w:rsidP="0094793D">
      <w:pPr>
        <w:jc w:val="both"/>
        <w:rPr>
          <w:sz w:val="24"/>
          <w:szCs w:val="24"/>
        </w:rPr>
      </w:pPr>
    </w:p>
    <w:p w:rsidR="0094793D" w:rsidRDefault="0094793D" w:rsidP="007A544A">
      <w:pPr>
        <w:pStyle w:val="a5"/>
      </w:pPr>
      <w:r>
        <w:t>Котельная №2.</w:t>
      </w:r>
    </w:p>
    <w:p w:rsidR="006D2C23" w:rsidRDefault="006D2C23" w:rsidP="0094793D">
      <w:pPr>
        <w:jc w:val="both"/>
        <w:rPr>
          <w:sz w:val="24"/>
          <w:szCs w:val="24"/>
        </w:rPr>
      </w:pPr>
    </w:p>
    <w:p w:rsidR="0094793D" w:rsidRDefault="0094793D" w:rsidP="0094793D">
      <w:pPr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2AF71535" wp14:editId="57AB9B33">
            <wp:extent cx="6122670" cy="2804160"/>
            <wp:effectExtent l="0" t="0" r="11430" b="15240"/>
            <wp:docPr id="991716640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641D8D1F-0627-CA56-07CF-9CB7040995E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4793D" w:rsidRDefault="0094793D" w:rsidP="0094793D">
      <w:pPr>
        <w:jc w:val="both"/>
        <w:rPr>
          <w:sz w:val="24"/>
          <w:szCs w:val="24"/>
        </w:rPr>
      </w:pPr>
    </w:p>
    <w:p w:rsidR="006D2C23" w:rsidRDefault="006D2C23" w:rsidP="0094793D">
      <w:pPr>
        <w:jc w:val="both"/>
        <w:rPr>
          <w:sz w:val="24"/>
          <w:szCs w:val="24"/>
        </w:rPr>
      </w:pPr>
    </w:p>
    <w:p w:rsidR="006D2C23" w:rsidRDefault="006D2C23" w:rsidP="0094793D">
      <w:pPr>
        <w:jc w:val="both"/>
        <w:rPr>
          <w:sz w:val="24"/>
          <w:szCs w:val="24"/>
        </w:rPr>
      </w:pPr>
    </w:p>
    <w:p w:rsidR="006D2C23" w:rsidRDefault="006D2C23" w:rsidP="0094793D">
      <w:pPr>
        <w:jc w:val="both"/>
        <w:rPr>
          <w:sz w:val="24"/>
          <w:szCs w:val="24"/>
        </w:rPr>
      </w:pPr>
    </w:p>
    <w:p w:rsidR="006D2C23" w:rsidRDefault="006D2C23" w:rsidP="0094793D">
      <w:pPr>
        <w:jc w:val="both"/>
        <w:rPr>
          <w:sz w:val="24"/>
          <w:szCs w:val="24"/>
        </w:rPr>
      </w:pPr>
    </w:p>
    <w:p w:rsidR="006D2C23" w:rsidRDefault="006D2C23" w:rsidP="0094793D">
      <w:pPr>
        <w:jc w:val="both"/>
        <w:rPr>
          <w:sz w:val="24"/>
          <w:szCs w:val="24"/>
        </w:rPr>
      </w:pPr>
    </w:p>
    <w:p w:rsidR="006D2C23" w:rsidRDefault="006D2C23" w:rsidP="0094793D">
      <w:pPr>
        <w:jc w:val="both"/>
        <w:rPr>
          <w:sz w:val="24"/>
          <w:szCs w:val="24"/>
        </w:rPr>
      </w:pPr>
    </w:p>
    <w:p w:rsidR="006D2C23" w:rsidRDefault="006D2C23" w:rsidP="0094793D">
      <w:pPr>
        <w:jc w:val="both"/>
        <w:rPr>
          <w:sz w:val="24"/>
          <w:szCs w:val="24"/>
        </w:rPr>
      </w:pPr>
    </w:p>
    <w:p w:rsidR="006D2C23" w:rsidRDefault="006D2C23" w:rsidP="0094793D">
      <w:pPr>
        <w:jc w:val="both"/>
        <w:rPr>
          <w:sz w:val="24"/>
          <w:szCs w:val="24"/>
        </w:rPr>
      </w:pPr>
    </w:p>
    <w:p w:rsidR="006D2C23" w:rsidRDefault="006D2C23" w:rsidP="0094793D">
      <w:pPr>
        <w:jc w:val="both"/>
        <w:rPr>
          <w:sz w:val="24"/>
          <w:szCs w:val="24"/>
        </w:rPr>
      </w:pPr>
    </w:p>
    <w:p w:rsidR="006D2C23" w:rsidRDefault="006D2C23" w:rsidP="0094793D">
      <w:pPr>
        <w:jc w:val="both"/>
        <w:rPr>
          <w:sz w:val="24"/>
          <w:szCs w:val="24"/>
        </w:rPr>
      </w:pPr>
    </w:p>
    <w:p w:rsidR="006D2C23" w:rsidRDefault="006D2C23" w:rsidP="0094793D">
      <w:pPr>
        <w:jc w:val="both"/>
        <w:rPr>
          <w:sz w:val="24"/>
          <w:szCs w:val="24"/>
        </w:rPr>
      </w:pPr>
    </w:p>
    <w:p w:rsidR="006D2C23" w:rsidRDefault="006D2C23" w:rsidP="0094793D">
      <w:pPr>
        <w:jc w:val="both"/>
        <w:rPr>
          <w:sz w:val="24"/>
          <w:szCs w:val="24"/>
        </w:rPr>
      </w:pPr>
    </w:p>
    <w:p w:rsidR="006D2C23" w:rsidRDefault="006D2C23" w:rsidP="0094793D">
      <w:pPr>
        <w:jc w:val="both"/>
        <w:rPr>
          <w:sz w:val="24"/>
          <w:szCs w:val="24"/>
        </w:rPr>
      </w:pPr>
    </w:p>
    <w:p w:rsidR="006D2C23" w:rsidRDefault="006D2C23" w:rsidP="0094793D">
      <w:pPr>
        <w:jc w:val="both"/>
        <w:rPr>
          <w:sz w:val="24"/>
          <w:szCs w:val="24"/>
        </w:rPr>
      </w:pPr>
    </w:p>
    <w:p w:rsidR="0094793D" w:rsidRDefault="0094793D" w:rsidP="007A544A">
      <w:pPr>
        <w:pStyle w:val="a5"/>
      </w:pPr>
      <w:r>
        <w:t>Котельная №3.</w:t>
      </w:r>
    </w:p>
    <w:p w:rsidR="006D2C23" w:rsidRDefault="006D2C23" w:rsidP="0094793D">
      <w:pPr>
        <w:jc w:val="both"/>
        <w:rPr>
          <w:sz w:val="24"/>
          <w:szCs w:val="24"/>
        </w:rPr>
      </w:pPr>
    </w:p>
    <w:p w:rsidR="0094793D" w:rsidRDefault="0094793D" w:rsidP="0094793D">
      <w:pPr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4CCC8F08" wp14:editId="4F5354A5">
            <wp:extent cx="5943600" cy="2794000"/>
            <wp:effectExtent l="0" t="0" r="12700" b="12700"/>
            <wp:docPr id="1739751566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767F9A0E-02A3-7D74-E3D6-42978E57B18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A544A" w:rsidRDefault="007A544A" w:rsidP="0094793D">
      <w:pPr>
        <w:jc w:val="both"/>
        <w:rPr>
          <w:sz w:val="24"/>
          <w:szCs w:val="24"/>
        </w:rPr>
      </w:pPr>
    </w:p>
    <w:p w:rsidR="0094793D" w:rsidRDefault="0094793D" w:rsidP="007A544A">
      <w:pPr>
        <w:pStyle w:val="a5"/>
      </w:pPr>
      <w:r>
        <w:t>Котельная Северная.</w:t>
      </w:r>
    </w:p>
    <w:p w:rsidR="006D2C23" w:rsidRDefault="006D2C23" w:rsidP="0094793D">
      <w:pPr>
        <w:jc w:val="both"/>
        <w:rPr>
          <w:sz w:val="24"/>
          <w:szCs w:val="24"/>
        </w:rPr>
      </w:pPr>
    </w:p>
    <w:p w:rsidR="0094793D" w:rsidRDefault="0094793D" w:rsidP="0094793D">
      <w:pPr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6AC45821" wp14:editId="54238578">
            <wp:extent cx="6122670" cy="3005455"/>
            <wp:effectExtent l="0" t="0" r="11430" b="17145"/>
            <wp:docPr id="1411861039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8D07C9FA-7D8C-FFAE-4BF7-1D7FD38D3B2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EE0049" w:rsidRDefault="00EE0049" w:rsidP="00592B78">
      <w:pPr>
        <w:ind w:firstLine="720"/>
        <w:jc w:val="both"/>
        <w:rPr>
          <w:sz w:val="24"/>
          <w:szCs w:val="24"/>
        </w:rPr>
      </w:pPr>
    </w:p>
    <w:p w:rsidR="006D2C23" w:rsidRDefault="006D2C23" w:rsidP="00592B78">
      <w:pPr>
        <w:ind w:firstLine="720"/>
        <w:jc w:val="both"/>
        <w:rPr>
          <w:sz w:val="24"/>
          <w:szCs w:val="24"/>
        </w:rPr>
      </w:pPr>
    </w:p>
    <w:p w:rsidR="006D2C23" w:rsidRDefault="006D2C23" w:rsidP="00592B78">
      <w:pPr>
        <w:ind w:firstLine="720"/>
        <w:jc w:val="both"/>
        <w:rPr>
          <w:sz w:val="24"/>
          <w:szCs w:val="24"/>
        </w:rPr>
      </w:pPr>
    </w:p>
    <w:p w:rsidR="006D2C23" w:rsidRDefault="006D2C23" w:rsidP="00592B78">
      <w:pPr>
        <w:ind w:firstLine="720"/>
        <w:jc w:val="both"/>
        <w:rPr>
          <w:sz w:val="24"/>
          <w:szCs w:val="24"/>
        </w:rPr>
      </w:pPr>
    </w:p>
    <w:p w:rsidR="006D2C23" w:rsidRDefault="006D2C23" w:rsidP="00592B78">
      <w:pPr>
        <w:ind w:firstLine="720"/>
        <w:jc w:val="both"/>
        <w:rPr>
          <w:sz w:val="24"/>
          <w:szCs w:val="24"/>
        </w:rPr>
      </w:pPr>
    </w:p>
    <w:p w:rsidR="006D2C23" w:rsidRDefault="006D2C23" w:rsidP="00592B78">
      <w:pPr>
        <w:ind w:firstLine="720"/>
        <w:jc w:val="both"/>
        <w:rPr>
          <w:sz w:val="24"/>
          <w:szCs w:val="24"/>
        </w:rPr>
      </w:pPr>
    </w:p>
    <w:p w:rsidR="006D2C23" w:rsidRDefault="006D2C23" w:rsidP="00592B78">
      <w:pPr>
        <w:ind w:firstLine="720"/>
        <w:jc w:val="both"/>
        <w:rPr>
          <w:sz w:val="24"/>
          <w:szCs w:val="24"/>
        </w:rPr>
      </w:pPr>
    </w:p>
    <w:p w:rsidR="006D2C23" w:rsidRDefault="006D2C23" w:rsidP="00592B78">
      <w:pPr>
        <w:ind w:firstLine="720"/>
        <w:jc w:val="both"/>
        <w:rPr>
          <w:sz w:val="24"/>
          <w:szCs w:val="24"/>
        </w:rPr>
      </w:pPr>
    </w:p>
    <w:p w:rsidR="006D2C23" w:rsidRDefault="006D2C23" w:rsidP="00592B78">
      <w:pPr>
        <w:ind w:firstLine="720"/>
        <w:jc w:val="both"/>
        <w:rPr>
          <w:sz w:val="24"/>
          <w:szCs w:val="24"/>
        </w:rPr>
      </w:pPr>
    </w:p>
    <w:p w:rsidR="006D2C23" w:rsidRDefault="006D2C23" w:rsidP="00592B78">
      <w:pPr>
        <w:ind w:firstLine="720"/>
        <w:jc w:val="both"/>
        <w:rPr>
          <w:sz w:val="24"/>
          <w:szCs w:val="24"/>
        </w:rPr>
      </w:pPr>
    </w:p>
    <w:p w:rsidR="006D2C23" w:rsidRDefault="006D2C23" w:rsidP="00592B78">
      <w:pPr>
        <w:ind w:firstLine="720"/>
        <w:jc w:val="both"/>
        <w:rPr>
          <w:sz w:val="24"/>
          <w:szCs w:val="24"/>
        </w:rPr>
      </w:pPr>
    </w:p>
    <w:p w:rsidR="006D2C23" w:rsidRDefault="006D2C23" w:rsidP="00592B78">
      <w:pPr>
        <w:ind w:firstLine="720"/>
        <w:jc w:val="both"/>
        <w:rPr>
          <w:sz w:val="24"/>
          <w:szCs w:val="24"/>
        </w:rPr>
      </w:pPr>
    </w:p>
    <w:p w:rsidR="006D2C23" w:rsidRDefault="006D2C23" w:rsidP="00592B78">
      <w:pPr>
        <w:ind w:firstLine="720"/>
        <w:jc w:val="both"/>
        <w:rPr>
          <w:sz w:val="24"/>
          <w:szCs w:val="24"/>
        </w:rPr>
      </w:pPr>
    </w:p>
    <w:p w:rsidR="006D2C23" w:rsidRDefault="006D2C23" w:rsidP="00592B78">
      <w:pPr>
        <w:ind w:firstLine="720"/>
        <w:jc w:val="both"/>
        <w:rPr>
          <w:sz w:val="24"/>
          <w:szCs w:val="24"/>
        </w:rPr>
      </w:pPr>
    </w:p>
    <w:p w:rsidR="006D2C23" w:rsidRDefault="006D2C23" w:rsidP="00592B78">
      <w:pPr>
        <w:ind w:firstLine="720"/>
        <w:jc w:val="both"/>
        <w:rPr>
          <w:sz w:val="24"/>
          <w:szCs w:val="24"/>
        </w:rPr>
      </w:pPr>
    </w:p>
    <w:p w:rsidR="00592B78" w:rsidRDefault="0094793D" w:rsidP="007A544A">
      <w:pPr>
        <w:pStyle w:val="a5"/>
      </w:pPr>
      <w:r>
        <w:t>Котельная Южная.</w:t>
      </w:r>
    </w:p>
    <w:p w:rsidR="006D2C23" w:rsidRDefault="006D2C23" w:rsidP="00D00739">
      <w:pPr>
        <w:jc w:val="both"/>
        <w:rPr>
          <w:sz w:val="24"/>
          <w:szCs w:val="24"/>
        </w:rPr>
      </w:pPr>
    </w:p>
    <w:p w:rsidR="0094793D" w:rsidRDefault="0084553C" w:rsidP="00D00739">
      <w:pPr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4F915034" wp14:editId="7DEF2B47">
            <wp:extent cx="6122670" cy="2931795"/>
            <wp:effectExtent l="0" t="0" r="11430" b="14605"/>
            <wp:docPr id="788917371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F29899C3-88D1-E322-C086-B735E0600B5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84553C" w:rsidRDefault="0084553C" w:rsidP="00D00739">
      <w:pPr>
        <w:jc w:val="both"/>
        <w:rPr>
          <w:sz w:val="24"/>
          <w:szCs w:val="24"/>
        </w:rPr>
      </w:pPr>
    </w:p>
    <w:p w:rsidR="0084553C" w:rsidRDefault="0084553C" w:rsidP="007A544A">
      <w:pPr>
        <w:pStyle w:val="a5"/>
      </w:pPr>
      <w:r>
        <w:t>Источники тепловой энергии ПАО «Северсталь».</w:t>
      </w:r>
    </w:p>
    <w:p w:rsidR="006D2C23" w:rsidRDefault="006D2C23" w:rsidP="00D00739">
      <w:pPr>
        <w:jc w:val="both"/>
        <w:rPr>
          <w:sz w:val="24"/>
          <w:szCs w:val="24"/>
        </w:rPr>
      </w:pPr>
    </w:p>
    <w:p w:rsidR="0084553C" w:rsidRDefault="0084553C" w:rsidP="00D00739">
      <w:pPr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3388876F" wp14:editId="36ACD234">
            <wp:extent cx="6122670" cy="3502025"/>
            <wp:effectExtent l="0" t="0" r="11430" b="15875"/>
            <wp:docPr id="1168734823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A5B86217-88E9-90F0-E2F9-746536F4C23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84553C" w:rsidRDefault="0084553C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6D2C23" w:rsidRDefault="006D2C23" w:rsidP="00D00739">
      <w:pPr>
        <w:jc w:val="both"/>
        <w:rPr>
          <w:sz w:val="24"/>
          <w:szCs w:val="24"/>
        </w:rPr>
      </w:pPr>
    </w:p>
    <w:p w:rsidR="0084553C" w:rsidRDefault="0084553C" w:rsidP="007A544A">
      <w:pPr>
        <w:pStyle w:val="a5"/>
      </w:pPr>
      <w:r>
        <w:t>Котельная Тепличная.</w:t>
      </w:r>
    </w:p>
    <w:p w:rsidR="006D2C23" w:rsidRDefault="006D2C23" w:rsidP="00D00739">
      <w:pPr>
        <w:jc w:val="both"/>
        <w:rPr>
          <w:sz w:val="24"/>
          <w:szCs w:val="24"/>
        </w:rPr>
      </w:pPr>
    </w:p>
    <w:p w:rsidR="0084553C" w:rsidRDefault="0084553C" w:rsidP="00D00739">
      <w:pPr>
        <w:jc w:val="both"/>
        <w:rPr>
          <w:sz w:val="24"/>
          <w:szCs w:val="24"/>
        </w:rPr>
      </w:pPr>
      <w:r>
        <w:rPr>
          <w:noProof/>
        </w:rPr>
        <w:drawing>
          <wp:inline distT="0" distB="0" distL="0" distR="0" wp14:anchorId="76142D4B" wp14:editId="7E13C41A">
            <wp:extent cx="6122670" cy="3089910"/>
            <wp:effectExtent l="0" t="0" r="11430" b="8890"/>
            <wp:docPr id="1158486416" name="Диаграмма 1">
              <a:extLst xmlns:a="http://schemas.openxmlformats.org/drawingml/2006/main">
                <a:ext uri="{FF2B5EF4-FFF2-40B4-BE49-F238E27FC236}">
                  <a16:creationId xmlns:a16="http://schemas.microsoft.com/office/drawing/2014/main" id="{BDE916A7-1667-435B-51B5-73A29D970929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84553C" w:rsidRDefault="0084553C" w:rsidP="00D00739">
      <w:pPr>
        <w:jc w:val="both"/>
        <w:rPr>
          <w:sz w:val="24"/>
          <w:szCs w:val="24"/>
        </w:rPr>
      </w:pPr>
    </w:p>
    <w:p w:rsidR="0084553C" w:rsidRPr="00A47CB7" w:rsidRDefault="0084553C" w:rsidP="00D00739">
      <w:pPr>
        <w:jc w:val="both"/>
        <w:rPr>
          <w:sz w:val="24"/>
          <w:szCs w:val="24"/>
        </w:rPr>
      </w:pPr>
    </w:p>
    <w:p w:rsidR="008B761B" w:rsidRPr="008B761B" w:rsidRDefault="008B761B" w:rsidP="001C0B0A">
      <w:pPr>
        <w:pStyle w:val="a0"/>
        <w:outlineLvl w:val="1"/>
      </w:pPr>
      <w:bookmarkStart w:id="26" w:name="_Toc226905526"/>
      <w:r>
        <w:t>Надежность расчетного</w:t>
      </w:r>
      <w:r w:rsidRPr="008B761B">
        <w:t xml:space="preserve"> уровня теплоснабжения потребителей.</w:t>
      </w:r>
      <w:bookmarkEnd w:id="26"/>
    </w:p>
    <w:p w:rsidR="008B761B" w:rsidRPr="007A544A" w:rsidRDefault="008B761B" w:rsidP="007A544A">
      <w:pPr>
        <w:pStyle w:val="a5"/>
      </w:pPr>
    </w:p>
    <w:p w:rsidR="008B761B" w:rsidRPr="007A544A" w:rsidRDefault="008B761B" w:rsidP="007A544A">
      <w:pPr>
        <w:pStyle w:val="a5"/>
      </w:pPr>
      <w:r w:rsidRPr="007A544A">
        <w:t>После реконструкции</w:t>
      </w:r>
      <w:r w:rsidR="00A47CB7" w:rsidRPr="007A544A">
        <w:t xml:space="preserve"> (капитального ремонта)</w:t>
      </w:r>
      <w:r w:rsidRPr="007A544A">
        <w:t xml:space="preserve"> тепловых сетей, </w:t>
      </w:r>
      <w:r w:rsidR="00A47CB7" w:rsidRPr="007A544A">
        <w:t>(с годом ввода в эксплуатацию до 1990 года включительно) в срок до 2035 года включительно,</w:t>
      </w:r>
      <w:r w:rsidRPr="007A544A">
        <w:t xml:space="preserve"> надежность расчетного уровня соблюдается во всех зонах действия источников тепловой энергии.</w:t>
      </w:r>
    </w:p>
    <w:p w:rsidR="00053E55" w:rsidRDefault="00053E55" w:rsidP="00D622CD">
      <w:pPr>
        <w:pStyle w:val="a5"/>
        <w:jc w:val="both"/>
      </w:pPr>
    </w:p>
    <w:p w:rsidR="008B761B" w:rsidRDefault="00053E55" w:rsidP="001C0B0A">
      <w:pPr>
        <w:pStyle w:val="a"/>
        <w:outlineLvl w:val="0"/>
      </w:pPr>
      <w:bookmarkStart w:id="27" w:name="_Toc226905527"/>
      <w:r>
        <w:t>П</w:t>
      </w:r>
      <w:r w:rsidRPr="00053E55">
        <w:t>редложения, обеспечивающие надежность систем теплоснабжения</w:t>
      </w:r>
      <w:r>
        <w:t>.</w:t>
      </w:r>
      <w:bookmarkEnd w:id="27"/>
    </w:p>
    <w:p w:rsidR="00846BF4" w:rsidRPr="00846BF4" w:rsidRDefault="00846BF4" w:rsidP="00846BF4">
      <w:pPr>
        <w:pStyle w:val="a5"/>
      </w:pPr>
    </w:p>
    <w:p w:rsidR="00053E55" w:rsidRDefault="008B761B" w:rsidP="008B761B">
      <w:pPr>
        <w:pStyle w:val="a5"/>
        <w:jc w:val="both"/>
      </w:pPr>
      <w:r w:rsidRPr="008B761B">
        <w:t>Предложения, обеспечивающие н</w:t>
      </w:r>
      <w:r>
        <w:t>адежность систем теплоснабжения, разработаны в книгах 7 и 8 Актуализированной схемы теплоснабжения.</w:t>
      </w:r>
    </w:p>
    <w:p w:rsidR="00576B5A" w:rsidRDefault="00576B5A" w:rsidP="008B761B">
      <w:pPr>
        <w:pStyle w:val="a5"/>
        <w:jc w:val="both"/>
      </w:pPr>
    </w:p>
    <w:p w:rsidR="00846BF4" w:rsidRPr="00846BF4" w:rsidRDefault="002B5220" w:rsidP="001C0B0A">
      <w:pPr>
        <w:pStyle w:val="a"/>
        <w:outlineLvl w:val="0"/>
      </w:pPr>
      <w:bookmarkStart w:id="28" w:name="_Toc226905528"/>
      <w:r>
        <w:t>О</w:t>
      </w:r>
      <w:r w:rsidRPr="002B5220">
        <w:t xml:space="preserve">писание изменений в показателях надежности теплоснабжения за период, предшествующий </w:t>
      </w:r>
      <w:r w:rsidR="00DF2B6A">
        <w:t>разработке</w:t>
      </w:r>
      <w:r w:rsidRPr="002B5220">
        <w:t xml:space="preserve"> схемы теплоснабжения, с учетом введенных в эксплуатацию новых и реконструированных тепловых сетей и сооружений на них.</w:t>
      </w:r>
      <w:bookmarkEnd w:id="28"/>
    </w:p>
    <w:p w:rsidR="002B5220" w:rsidRDefault="002B5220" w:rsidP="002B5220">
      <w:pPr>
        <w:pStyle w:val="a5"/>
      </w:pPr>
      <w:r>
        <w:t>В связи с незначительным объемом проведенных капитальных ремонтов и реконструкции тепловых сетей, изменений в показателях надежности теплоснабжения за период, предшествующий актуализации схемы теплоснабжения, не произошло.</w:t>
      </w:r>
    </w:p>
    <w:p w:rsidR="002B5220" w:rsidRPr="002B5220" w:rsidRDefault="002B5220" w:rsidP="002B5220">
      <w:pPr>
        <w:pStyle w:val="a5"/>
      </w:pPr>
      <w:r w:rsidRPr="002B5220">
        <w:t xml:space="preserve">Расчеты надежности теплоснабжения показали, что при выполнении мероприятий по реконструкции тепловых сетей, имеющих </w:t>
      </w:r>
      <w:proofErr w:type="gramStart"/>
      <w:r w:rsidRPr="002B5220">
        <w:t>источник  финансирования</w:t>
      </w:r>
      <w:proofErr w:type="gramEnd"/>
      <w:r w:rsidRPr="002B5220">
        <w:t>, невозможно  достижение нормативн</w:t>
      </w:r>
      <w:r w:rsidR="006F3DEE">
        <w:t>ых</w:t>
      </w:r>
      <w:r w:rsidRPr="002B5220">
        <w:t xml:space="preserve"> показател</w:t>
      </w:r>
      <w:r w:rsidR="006F3DEE">
        <w:t>ей</w:t>
      </w:r>
      <w:r w:rsidRPr="002B5220">
        <w:t xml:space="preserve"> надежности тепловых сетей. Для достижения нормативн</w:t>
      </w:r>
      <w:r w:rsidR="006D2C23">
        <w:t>ых</w:t>
      </w:r>
      <w:r w:rsidRPr="002B5220">
        <w:t xml:space="preserve"> показател</w:t>
      </w:r>
      <w:r w:rsidR="006D2C23">
        <w:t>ей</w:t>
      </w:r>
      <w:r w:rsidRPr="002B5220">
        <w:t xml:space="preserve"> </w:t>
      </w:r>
      <w:r w:rsidR="006F3DEE">
        <w:t>надежности теплоснабжения</w:t>
      </w:r>
      <w:r w:rsidRPr="002B5220">
        <w:t xml:space="preserve"> требуется выполнение еще ряда мероприятий. Их перечень показан в книге 8.</w:t>
      </w:r>
    </w:p>
    <w:sectPr w:rsidR="002B5220" w:rsidRPr="002B5220" w:rsidSect="00AE73A9">
      <w:pgSz w:w="11910" w:h="16840"/>
      <w:pgMar w:top="1134" w:right="567" w:bottom="1134" w:left="1701" w:header="0" w:footer="61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81E81" w:rsidRDefault="00981E81" w:rsidP="00EE20C5">
      <w:r>
        <w:separator/>
      </w:r>
    </w:p>
  </w:endnote>
  <w:endnote w:type="continuationSeparator" w:id="0">
    <w:p w:rsidR="00981E81" w:rsidRDefault="00981E81" w:rsidP="00EE2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5747858"/>
      <w:docPartObj>
        <w:docPartGallery w:val="Page Numbers (Bottom of Page)"/>
        <w:docPartUnique/>
      </w:docPartObj>
    </w:sdtPr>
    <w:sdtContent>
      <w:p w:rsidR="005C4D15" w:rsidRDefault="005C4D15">
        <w:pPr>
          <w:pStyle w:val="ae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D22BDA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C4D15" w:rsidRPr="00870A53" w:rsidRDefault="005C4D15" w:rsidP="00870A53">
    <w:pPr>
      <w:pStyle w:val="a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81E81" w:rsidRDefault="00981E81" w:rsidP="00EE20C5">
      <w:r>
        <w:separator/>
      </w:r>
    </w:p>
  </w:footnote>
  <w:footnote w:type="continuationSeparator" w:id="0">
    <w:p w:rsidR="00981E81" w:rsidRDefault="00981E81" w:rsidP="00EE2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674BD"/>
    <w:multiLevelType w:val="hybridMultilevel"/>
    <w:tmpl w:val="7A187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5C2431"/>
    <w:multiLevelType w:val="hybridMultilevel"/>
    <w:tmpl w:val="54EC4B52"/>
    <w:lvl w:ilvl="0" w:tplc="1B260294">
      <w:start w:val="1"/>
      <w:numFmt w:val="decimal"/>
      <w:lvlText w:val="%1."/>
      <w:lvlJc w:val="left"/>
      <w:pPr>
        <w:ind w:left="1392" w:hanging="312"/>
        <w:jc w:val="right"/>
      </w:pPr>
      <w:rPr>
        <w:rFonts w:ascii="Arial" w:eastAsia="Arial" w:hAnsi="Arial" w:cs="Arial" w:hint="default"/>
        <w:b/>
        <w:bCs/>
        <w:spacing w:val="-1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1353" w:hanging="360"/>
      </w:pPr>
    </w:lvl>
    <w:lvl w:ilvl="2" w:tplc="0419001B" w:tentative="1">
      <w:start w:val="1"/>
      <w:numFmt w:val="lowerRoman"/>
      <w:lvlText w:val="%3."/>
      <w:lvlJc w:val="right"/>
      <w:pPr>
        <w:ind w:left="-633" w:hanging="180"/>
      </w:pPr>
    </w:lvl>
    <w:lvl w:ilvl="3" w:tplc="0419000F" w:tentative="1">
      <w:start w:val="1"/>
      <w:numFmt w:val="decimal"/>
      <w:lvlText w:val="%4."/>
      <w:lvlJc w:val="left"/>
      <w:pPr>
        <w:ind w:left="87" w:hanging="360"/>
      </w:pPr>
    </w:lvl>
    <w:lvl w:ilvl="4" w:tplc="04190019" w:tentative="1">
      <w:start w:val="1"/>
      <w:numFmt w:val="lowerLetter"/>
      <w:lvlText w:val="%5."/>
      <w:lvlJc w:val="left"/>
      <w:pPr>
        <w:ind w:left="807" w:hanging="360"/>
      </w:pPr>
    </w:lvl>
    <w:lvl w:ilvl="5" w:tplc="0419001B" w:tentative="1">
      <w:start w:val="1"/>
      <w:numFmt w:val="lowerRoman"/>
      <w:lvlText w:val="%6."/>
      <w:lvlJc w:val="right"/>
      <w:pPr>
        <w:ind w:left="1527" w:hanging="180"/>
      </w:pPr>
    </w:lvl>
    <w:lvl w:ilvl="6" w:tplc="0419000F" w:tentative="1">
      <w:start w:val="1"/>
      <w:numFmt w:val="decimal"/>
      <w:lvlText w:val="%7."/>
      <w:lvlJc w:val="left"/>
      <w:pPr>
        <w:ind w:left="2247" w:hanging="360"/>
      </w:pPr>
    </w:lvl>
    <w:lvl w:ilvl="7" w:tplc="04190019" w:tentative="1">
      <w:start w:val="1"/>
      <w:numFmt w:val="lowerLetter"/>
      <w:lvlText w:val="%8."/>
      <w:lvlJc w:val="left"/>
      <w:pPr>
        <w:ind w:left="2967" w:hanging="360"/>
      </w:pPr>
    </w:lvl>
    <w:lvl w:ilvl="8" w:tplc="0419001B" w:tentative="1">
      <w:start w:val="1"/>
      <w:numFmt w:val="lowerRoman"/>
      <w:lvlText w:val="%9."/>
      <w:lvlJc w:val="right"/>
      <w:pPr>
        <w:ind w:left="3687" w:hanging="180"/>
      </w:pPr>
    </w:lvl>
  </w:abstractNum>
  <w:abstractNum w:abstractNumId="2" w15:restartNumberingAfterBreak="0">
    <w:nsid w:val="29892FBE"/>
    <w:multiLevelType w:val="multilevel"/>
    <w:tmpl w:val="4F46958C"/>
    <w:styleLink w:val="2"/>
    <w:lvl w:ilvl="0">
      <w:start w:val="1"/>
      <w:numFmt w:val="decimal"/>
      <w:lvlText w:val="%1."/>
      <w:lvlJc w:val="left"/>
      <w:pPr>
        <w:ind w:left="851" w:hanging="567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>
      <w:start w:val="1"/>
      <w:numFmt w:val="decimal"/>
      <w:isLgl/>
      <w:lvlText w:val="%1.%2"/>
      <w:lvlJc w:val="left"/>
      <w:pPr>
        <w:ind w:left="851" w:hanging="567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7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28468" w:hanging="1800"/>
      </w:pPr>
      <w:rPr>
        <w:rFonts w:hint="default"/>
      </w:rPr>
    </w:lvl>
  </w:abstractNum>
  <w:abstractNum w:abstractNumId="3" w15:restartNumberingAfterBreak="0">
    <w:nsid w:val="325C39DA"/>
    <w:multiLevelType w:val="hybridMultilevel"/>
    <w:tmpl w:val="4B428B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43D79"/>
    <w:multiLevelType w:val="multilevel"/>
    <w:tmpl w:val="DC10FBCA"/>
    <w:styleLink w:val="1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97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2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28752" w:hanging="1800"/>
      </w:pPr>
      <w:rPr>
        <w:rFonts w:hint="default"/>
      </w:rPr>
    </w:lvl>
  </w:abstractNum>
  <w:abstractNum w:abstractNumId="5" w15:restartNumberingAfterBreak="0">
    <w:nsid w:val="38C05516"/>
    <w:multiLevelType w:val="multilevel"/>
    <w:tmpl w:val="012A0F3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sz w:val="24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sz w:val="24"/>
      </w:rPr>
    </w:lvl>
  </w:abstractNum>
  <w:abstractNum w:abstractNumId="6" w15:restartNumberingAfterBreak="0">
    <w:nsid w:val="3CB0687D"/>
    <w:multiLevelType w:val="hybridMultilevel"/>
    <w:tmpl w:val="94C4B944"/>
    <w:lvl w:ilvl="0" w:tplc="04190001">
      <w:start w:val="1"/>
      <w:numFmt w:val="bullet"/>
      <w:lvlText w:val=""/>
      <w:lvlJc w:val="left"/>
      <w:pPr>
        <w:ind w:left="13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6" w:hanging="360"/>
      </w:pPr>
      <w:rPr>
        <w:rFonts w:ascii="Wingdings" w:hAnsi="Wingdings" w:hint="default"/>
      </w:rPr>
    </w:lvl>
  </w:abstractNum>
  <w:abstractNum w:abstractNumId="7" w15:restartNumberingAfterBreak="0">
    <w:nsid w:val="3E2D7D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F322913"/>
    <w:multiLevelType w:val="multilevel"/>
    <w:tmpl w:val="919A26F4"/>
    <w:styleLink w:val="3"/>
    <w:lvl w:ilvl="0">
      <w:start w:val="1"/>
      <w:numFmt w:val="decimal"/>
      <w:lvlText w:val="%1."/>
      <w:lvlJc w:val="left"/>
      <w:pPr>
        <w:ind w:left="851" w:hanging="567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>
      <w:start w:val="1"/>
      <w:numFmt w:val="decimal"/>
      <w:isLgl/>
      <w:lvlText w:val="%1.%2"/>
      <w:lvlJc w:val="left"/>
      <w:pPr>
        <w:ind w:left="851" w:hanging="567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70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28468" w:hanging="1800"/>
      </w:pPr>
      <w:rPr>
        <w:rFonts w:hint="default"/>
      </w:rPr>
    </w:lvl>
  </w:abstractNum>
  <w:abstractNum w:abstractNumId="9" w15:restartNumberingAfterBreak="0">
    <w:nsid w:val="40E267FA"/>
    <w:multiLevelType w:val="hybridMultilevel"/>
    <w:tmpl w:val="4FA4BA04"/>
    <w:lvl w:ilvl="0" w:tplc="0419000F">
      <w:start w:val="1"/>
      <w:numFmt w:val="decimal"/>
      <w:lvlText w:val="%1."/>
      <w:lvlJc w:val="left"/>
      <w:pPr>
        <w:ind w:left="5408" w:hanging="360"/>
      </w:pPr>
    </w:lvl>
    <w:lvl w:ilvl="1" w:tplc="04190019" w:tentative="1">
      <w:start w:val="1"/>
      <w:numFmt w:val="lowerLetter"/>
      <w:lvlText w:val="%2."/>
      <w:lvlJc w:val="left"/>
      <w:pPr>
        <w:ind w:left="6128" w:hanging="360"/>
      </w:pPr>
    </w:lvl>
    <w:lvl w:ilvl="2" w:tplc="0419001B" w:tentative="1">
      <w:start w:val="1"/>
      <w:numFmt w:val="lowerRoman"/>
      <w:lvlText w:val="%3."/>
      <w:lvlJc w:val="right"/>
      <w:pPr>
        <w:ind w:left="6848" w:hanging="180"/>
      </w:pPr>
    </w:lvl>
    <w:lvl w:ilvl="3" w:tplc="0419000F" w:tentative="1">
      <w:start w:val="1"/>
      <w:numFmt w:val="decimal"/>
      <w:lvlText w:val="%4."/>
      <w:lvlJc w:val="left"/>
      <w:pPr>
        <w:ind w:left="7568" w:hanging="360"/>
      </w:pPr>
    </w:lvl>
    <w:lvl w:ilvl="4" w:tplc="04190019" w:tentative="1">
      <w:start w:val="1"/>
      <w:numFmt w:val="lowerLetter"/>
      <w:lvlText w:val="%5."/>
      <w:lvlJc w:val="left"/>
      <w:pPr>
        <w:ind w:left="8288" w:hanging="360"/>
      </w:pPr>
    </w:lvl>
    <w:lvl w:ilvl="5" w:tplc="0419001B" w:tentative="1">
      <w:start w:val="1"/>
      <w:numFmt w:val="lowerRoman"/>
      <w:lvlText w:val="%6."/>
      <w:lvlJc w:val="right"/>
      <w:pPr>
        <w:ind w:left="9008" w:hanging="180"/>
      </w:pPr>
    </w:lvl>
    <w:lvl w:ilvl="6" w:tplc="0419000F" w:tentative="1">
      <w:start w:val="1"/>
      <w:numFmt w:val="decimal"/>
      <w:lvlText w:val="%7."/>
      <w:lvlJc w:val="left"/>
      <w:pPr>
        <w:ind w:left="9728" w:hanging="360"/>
      </w:pPr>
    </w:lvl>
    <w:lvl w:ilvl="7" w:tplc="04190019" w:tentative="1">
      <w:start w:val="1"/>
      <w:numFmt w:val="lowerLetter"/>
      <w:lvlText w:val="%8."/>
      <w:lvlJc w:val="left"/>
      <w:pPr>
        <w:ind w:left="10448" w:hanging="360"/>
      </w:pPr>
    </w:lvl>
    <w:lvl w:ilvl="8" w:tplc="0419001B" w:tentative="1">
      <w:start w:val="1"/>
      <w:numFmt w:val="lowerRoman"/>
      <w:lvlText w:val="%9."/>
      <w:lvlJc w:val="right"/>
      <w:pPr>
        <w:ind w:left="11168" w:hanging="180"/>
      </w:pPr>
    </w:lvl>
  </w:abstractNum>
  <w:abstractNum w:abstractNumId="10" w15:restartNumberingAfterBreak="0">
    <w:nsid w:val="42822AA8"/>
    <w:multiLevelType w:val="multilevel"/>
    <w:tmpl w:val="2FB47048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6A20404"/>
    <w:multiLevelType w:val="multilevel"/>
    <w:tmpl w:val="54406B3C"/>
    <w:lvl w:ilvl="0">
      <w:start w:val="1"/>
      <w:numFmt w:val="decimal"/>
      <w:pStyle w:val="a"/>
      <w:suff w:val="space"/>
      <w:lvlText w:val="%1."/>
      <w:lvlJc w:val="left"/>
      <w:pPr>
        <w:ind w:left="709" w:hanging="709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>
      <w:start w:val="1"/>
      <w:numFmt w:val="decimal"/>
      <w:pStyle w:val="a0"/>
      <w:isLgl/>
      <w:suff w:val="space"/>
      <w:lvlText w:val="%1.%2."/>
      <w:lvlJc w:val="left"/>
      <w:pPr>
        <w:ind w:left="709" w:hanging="709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97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2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28752" w:hanging="1800"/>
      </w:pPr>
      <w:rPr>
        <w:rFonts w:hint="default"/>
      </w:rPr>
    </w:lvl>
  </w:abstractNum>
  <w:abstractNum w:abstractNumId="12" w15:restartNumberingAfterBreak="0">
    <w:nsid w:val="4D4804FC"/>
    <w:multiLevelType w:val="multilevel"/>
    <w:tmpl w:val="D35039AA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DB06B3C"/>
    <w:multiLevelType w:val="hybridMultilevel"/>
    <w:tmpl w:val="F76A4C9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98F64AF"/>
    <w:multiLevelType w:val="multilevel"/>
    <w:tmpl w:val="A9324D20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A906143"/>
    <w:multiLevelType w:val="hybridMultilevel"/>
    <w:tmpl w:val="7A548562"/>
    <w:lvl w:ilvl="0" w:tplc="ACEC8992">
      <w:start w:val="1"/>
      <w:numFmt w:val="decimal"/>
      <w:lvlText w:val="%1."/>
      <w:lvlJc w:val="left"/>
      <w:pPr>
        <w:ind w:left="112" w:hanging="269"/>
      </w:pPr>
      <w:rPr>
        <w:rFonts w:ascii="Arial" w:eastAsia="Arial" w:hAnsi="Arial" w:cs="Arial" w:hint="default"/>
        <w:i/>
        <w:w w:val="99"/>
        <w:sz w:val="24"/>
        <w:szCs w:val="24"/>
      </w:rPr>
    </w:lvl>
    <w:lvl w:ilvl="1" w:tplc="1B260294">
      <w:start w:val="1"/>
      <w:numFmt w:val="decimal"/>
      <w:lvlText w:val="%2."/>
      <w:lvlJc w:val="left"/>
      <w:pPr>
        <w:ind w:left="4185" w:hanging="312"/>
        <w:jc w:val="right"/>
      </w:pPr>
      <w:rPr>
        <w:rFonts w:ascii="Arial" w:eastAsia="Arial" w:hAnsi="Arial" w:cs="Arial" w:hint="default"/>
        <w:b/>
        <w:bCs/>
        <w:spacing w:val="-1"/>
        <w:w w:val="100"/>
        <w:sz w:val="28"/>
        <w:szCs w:val="28"/>
      </w:rPr>
    </w:lvl>
    <w:lvl w:ilvl="2" w:tplc="4E7416D8">
      <w:numFmt w:val="bullet"/>
      <w:lvlText w:val="•"/>
      <w:lvlJc w:val="left"/>
      <w:pPr>
        <w:ind w:left="4858" w:hanging="312"/>
      </w:pPr>
      <w:rPr>
        <w:rFonts w:hint="default"/>
      </w:rPr>
    </w:lvl>
    <w:lvl w:ilvl="3" w:tplc="AE28A732">
      <w:numFmt w:val="bullet"/>
      <w:lvlText w:val="•"/>
      <w:lvlJc w:val="left"/>
      <w:pPr>
        <w:ind w:left="5536" w:hanging="312"/>
      </w:pPr>
      <w:rPr>
        <w:rFonts w:hint="default"/>
      </w:rPr>
    </w:lvl>
    <w:lvl w:ilvl="4" w:tplc="CE60F602">
      <w:numFmt w:val="bullet"/>
      <w:lvlText w:val="•"/>
      <w:lvlJc w:val="left"/>
      <w:pPr>
        <w:ind w:left="6215" w:hanging="312"/>
      </w:pPr>
      <w:rPr>
        <w:rFonts w:hint="default"/>
      </w:rPr>
    </w:lvl>
    <w:lvl w:ilvl="5" w:tplc="6E5AE82C">
      <w:numFmt w:val="bullet"/>
      <w:lvlText w:val="•"/>
      <w:lvlJc w:val="left"/>
      <w:pPr>
        <w:ind w:left="6893" w:hanging="312"/>
      </w:pPr>
      <w:rPr>
        <w:rFonts w:hint="default"/>
      </w:rPr>
    </w:lvl>
    <w:lvl w:ilvl="6" w:tplc="5BB6C67C">
      <w:numFmt w:val="bullet"/>
      <w:lvlText w:val="•"/>
      <w:lvlJc w:val="left"/>
      <w:pPr>
        <w:ind w:left="7572" w:hanging="312"/>
      </w:pPr>
      <w:rPr>
        <w:rFonts w:hint="default"/>
      </w:rPr>
    </w:lvl>
    <w:lvl w:ilvl="7" w:tplc="F9328AD0">
      <w:numFmt w:val="bullet"/>
      <w:lvlText w:val="•"/>
      <w:lvlJc w:val="left"/>
      <w:pPr>
        <w:ind w:left="8250" w:hanging="312"/>
      </w:pPr>
      <w:rPr>
        <w:rFonts w:hint="default"/>
      </w:rPr>
    </w:lvl>
    <w:lvl w:ilvl="8" w:tplc="C3A0858E">
      <w:numFmt w:val="bullet"/>
      <w:lvlText w:val="•"/>
      <w:lvlJc w:val="left"/>
      <w:pPr>
        <w:ind w:left="8929" w:hanging="312"/>
      </w:pPr>
      <w:rPr>
        <w:rFonts w:hint="default"/>
      </w:rPr>
    </w:lvl>
  </w:abstractNum>
  <w:abstractNum w:abstractNumId="16" w15:restartNumberingAfterBreak="0">
    <w:nsid w:val="6D9F3362"/>
    <w:multiLevelType w:val="hybridMultilevel"/>
    <w:tmpl w:val="9EB4E91A"/>
    <w:lvl w:ilvl="0" w:tplc="04190001">
      <w:start w:val="1"/>
      <w:numFmt w:val="bullet"/>
      <w:lvlText w:val=""/>
      <w:lvlJc w:val="left"/>
      <w:pPr>
        <w:ind w:left="16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17" w15:restartNumberingAfterBreak="0">
    <w:nsid w:val="6ED36E03"/>
    <w:multiLevelType w:val="hybridMultilevel"/>
    <w:tmpl w:val="74A43686"/>
    <w:lvl w:ilvl="0" w:tplc="1B260294">
      <w:start w:val="1"/>
      <w:numFmt w:val="decimal"/>
      <w:lvlText w:val="%1."/>
      <w:lvlJc w:val="left"/>
      <w:pPr>
        <w:ind w:left="4185" w:hanging="312"/>
        <w:jc w:val="right"/>
      </w:pPr>
      <w:rPr>
        <w:rFonts w:ascii="Arial" w:eastAsia="Arial" w:hAnsi="Arial" w:cs="Arial" w:hint="default"/>
        <w:b/>
        <w:bCs/>
        <w:spacing w:val="-1"/>
        <w:w w:val="1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D2B58"/>
    <w:multiLevelType w:val="hybridMultilevel"/>
    <w:tmpl w:val="F836F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3E4AB2"/>
    <w:multiLevelType w:val="multilevel"/>
    <w:tmpl w:val="9CE48488"/>
    <w:styleLink w:val="4"/>
    <w:lvl w:ilvl="0">
      <w:start w:val="1"/>
      <w:numFmt w:val="decimal"/>
      <w:suff w:val="space"/>
      <w:lvlText w:val="%1."/>
      <w:lvlJc w:val="left"/>
      <w:pPr>
        <w:ind w:left="709" w:hanging="709"/>
      </w:pPr>
      <w:rPr>
        <w:rFonts w:ascii="Times New Roman" w:hAnsi="Times New Roman" w:hint="default"/>
        <w:b w:val="0"/>
        <w:i w:val="0"/>
        <w:color w:val="auto"/>
        <w:sz w:val="26"/>
      </w:rPr>
    </w:lvl>
    <w:lvl w:ilvl="1">
      <w:start w:val="1"/>
      <w:numFmt w:val="decimal"/>
      <w:isLgl/>
      <w:lvlText w:val="%1.%2"/>
      <w:lvlJc w:val="left"/>
      <w:pPr>
        <w:ind w:left="567" w:hanging="567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97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2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76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28752" w:hanging="1800"/>
      </w:pPr>
      <w:rPr>
        <w:rFonts w:hint="default"/>
      </w:rPr>
    </w:lvl>
  </w:abstractNum>
  <w:abstractNum w:abstractNumId="20" w15:restartNumberingAfterBreak="0">
    <w:nsid w:val="78B209AF"/>
    <w:multiLevelType w:val="hybridMultilevel"/>
    <w:tmpl w:val="84DC9000"/>
    <w:lvl w:ilvl="0" w:tplc="76C4A6F8">
      <w:start w:val="1"/>
      <w:numFmt w:val="decimal"/>
      <w:pStyle w:val="30"/>
      <w:lvlText w:val="%1.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570F42"/>
    <w:multiLevelType w:val="hybridMultilevel"/>
    <w:tmpl w:val="F09411EC"/>
    <w:lvl w:ilvl="0" w:tplc="B53C30C8">
      <w:start w:val="1"/>
      <w:numFmt w:val="decimal"/>
      <w:pStyle w:val="31"/>
      <w:lvlText w:val="%1.1.1"/>
      <w:lvlJc w:val="left"/>
      <w:pPr>
        <w:ind w:left="720" w:hanging="360"/>
      </w:pPr>
      <w:rPr>
        <w:rFonts w:ascii="Arial" w:hAnsi="Arial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C72760"/>
    <w:multiLevelType w:val="hybridMultilevel"/>
    <w:tmpl w:val="7B887072"/>
    <w:lvl w:ilvl="0" w:tplc="0419000F">
      <w:start w:val="1"/>
      <w:numFmt w:val="decimal"/>
      <w:lvlText w:val="%1."/>
      <w:lvlJc w:val="left"/>
      <w:pPr>
        <w:ind w:left="5408" w:hanging="360"/>
      </w:pPr>
    </w:lvl>
    <w:lvl w:ilvl="1" w:tplc="04190019" w:tentative="1">
      <w:start w:val="1"/>
      <w:numFmt w:val="lowerLetter"/>
      <w:lvlText w:val="%2."/>
      <w:lvlJc w:val="left"/>
      <w:pPr>
        <w:ind w:left="6128" w:hanging="360"/>
      </w:pPr>
    </w:lvl>
    <w:lvl w:ilvl="2" w:tplc="0419001B" w:tentative="1">
      <w:start w:val="1"/>
      <w:numFmt w:val="lowerRoman"/>
      <w:lvlText w:val="%3."/>
      <w:lvlJc w:val="right"/>
      <w:pPr>
        <w:ind w:left="6848" w:hanging="180"/>
      </w:pPr>
    </w:lvl>
    <w:lvl w:ilvl="3" w:tplc="0419000F" w:tentative="1">
      <w:start w:val="1"/>
      <w:numFmt w:val="decimal"/>
      <w:lvlText w:val="%4."/>
      <w:lvlJc w:val="left"/>
      <w:pPr>
        <w:ind w:left="7568" w:hanging="360"/>
      </w:pPr>
    </w:lvl>
    <w:lvl w:ilvl="4" w:tplc="04190019" w:tentative="1">
      <w:start w:val="1"/>
      <w:numFmt w:val="lowerLetter"/>
      <w:lvlText w:val="%5."/>
      <w:lvlJc w:val="left"/>
      <w:pPr>
        <w:ind w:left="8288" w:hanging="360"/>
      </w:pPr>
    </w:lvl>
    <w:lvl w:ilvl="5" w:tplc="0419001B" w:tentative="1">
      <w:start w:val="1"/>
      <w:numFmt w:val="lowerRoman"/>
      <w:lvlText w:val="%6."/>
      <w:lvlJc w:val="right"/>
      <w:pPr>
        <w:ind w:left="9008" w:hanging="180"/>
      </w:pPr>
    </w:lvl>
    <w:lvl w:ilvl="6" w:tplc="0419000F" w:tentative="1">
      <w:start w:val="1"/>
      <w:numFmt w:val="decimal"/>
      <w:lvlText w:val="%7."/>
      <w:lvlJc w:val="left"/>
      <w:pPr>
        <w:ind w:left="9728" w:hanging="360"/>
      </w:pPr>
    </w:lvl>
    <w:lvl w:ilvl="7" w:tplc="04190019" w:tentative="1">
      <w:start w:val="1"/>
      <w:numFmt w:val="lowerLetter"/>
      <w:lvlText w:val="%8."/>
      <w:lvlJc w:val="left"/>
      <w:pPr>
        <w:ind w:left="10448" w:hanging="360"/>
      </w:pPr>
    </w:lvl>
    <w:lvl w:ilvl="8" w:tplc="0419001B" w:tentative="1">
      <w:start w:val="1"/>
      <w:numFmt w:val="lowerRoman"/>
      <w:lvlText w:val="%9."/>
      <w:lvlJc w:val="right"/>
      <w:pPr>
        <w:ind w:left="11168" w:hanging="180"/>
      </w:pPr>
    </w:lvl>
  </w:abstractNum>
  <w:num w:numId="1" w16cid:durableId="2087067593">
    <w:abstractNumId w:val="15"/>
  </w:num>
  <w:num w:numId="2" w16cid:durableId="1668097295">
    <w:abstractNumId w:val="17"/>
  </w:num>
  <w:num w:numId="3" w16cid:durableId="917979136">
    <w:abstractNumId w:val="1"/>
  </w:num>
  <w:num w:numId="4" w16cid:durableId="1947302286">
    <w:abstractNumId w:val="6"/>
  </w:num>
  <w:num w:numId="5" w16cid:durableId="1595935047">
    <w:abstractNumId w:val="7"/>
  </w:num>
  <w:num w:numId="6" w16cid:durableId="793838863">
    <w:abstractNumId w:val="5"/>
  </w:num>
  <w:num w:numId="7" w16cid:durableId="1471821559">
    <w:abstractNumId w:val="22"/>
  </w:num>
  <w:num w:numId="8" w16cid:durableId="922572382">
    <w:abstractNumId w:val="3"/>
  </w:num>
  <w:num w:numId="9" w16cid:durableId="1162813999">
    <w:abstractNumId w:val="9"/>
  </w:num>
  <w:num w:numId="10" w16cid:durableId="134152572">
    <w:abstractNumId w:val="11"/>
  </w:num>
  <w:num w:numId="11" w16cid:durableId="413211350">
    <w:abstractNumId w:val="16"/>
  </w:num>
  <w:num w:numId="12" w16cid:durableId="721250290">
    <w:abstractNumId w:val="0"/>
  </w:num>
  <w:num w:numId="13" w16cid:durableId="1108619388">
    <w:abstractNumId w:val="20"/>
  </w:num>
  <w:num w:numId="14" w16cid:durableId="1553884981">
    <w:abstractNumId w:val="10"/>
  </w:num>
  <w:num w:numId="15" w16cid:durableId="1791824310">
    <w:abstractNumId w:val="21"/>
  </w:num>
  <w:num w:numId="16" w16cid:durableId="987440352">
    <w:abstractNumId w:val="18"/>
  </w:num>
  <w:num w:numId="17" w16cid:durableId="2109961686">
    <w:abstractNumId w:val="13"/>
  </w:num>
  <w:num w:numId="18" w16cid:durableId="1273440480">
    <w:abstractNumId w:val="12"/>
  </w:num>
  <w:num w:numId="19" w16cid:durableId="465397374">
    <w:abstractNumId w:val="14"/>
  </w:num>
  <w:num w:numId="20" w16cid:durableId="2054034036">
    <w:abstractNumId w:val="4"/>
  </w:num>
  <w:num w:numId="21" w16cid:durableId="919288867">
    <w:abstractNumId w:val="2"/>
  </w:num>
  <w:num w:numId="22" w16cid:durableId="2095934202">
    <w:abstractNumId w:val="8"/>
  </w:num>
  <w:num w:numId="23" w16cid:durableId="16698223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activeWritingStyle w:appName="MSWord" w:lang="ru-RU" w:vendorID="64" w:dllVersion="4096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20C5"/>
    <w:rsid w:val="00001FCA"/>
    <w:rsid w:val="00005691"/>
    <w:rsid w:val="00010966"/>
    <w:rsid w:val="0002776F"/>
    <w:rsid w:val="00053E55"/>
    <w:rsid w:val="00065289"/>
    <w:rsid w:val="00080622"/>
    <w:rsid w:val="00083114"/>
    <w:rsid w:val="0008314E"/>
    <w:rsid w:val="00094C28"/>
    <w:rsid w:val="000C4EE8"/>
    <w:rsid w:val="0010452E"/>
    <w:rsid w:val="00120FD6"/>
    <w:rsid w:val="00122BD3"/>
    <w:rsid w:val="00134B61"/>
    <w:rsid w:val="001365D4"/>
    <w:rsid w:val="00145A7C"/>
    <w:rsid w:val="00165404"/>
    <w:rsid w:val="00166534"/>
    <w:rsid w:val="001A5D7D"/>
    <w:rsid w:val="001C0B0A"/>
    <w:rsid w:val="001D4FA1"/>
    <w:rsid w:val="001F18FA"/>
    <w:rsid w:val="002105F2"/>
    <w:rsid w:val="002158A3"/>
    <w:rsid w:val="00226A94"/>
    <w:rsid w:val="002607F5"/>
    <w:rsid w:val="002845EC"/>
    <w:rsid w:val="00293FDA"/>
    <w:rsid w:val="0029451B"/>
    <w:rsid w:val="002B5220"/>
    <w:rsid w:val="002B5F24"/>
    <w:rsid w:val="002C67D5"/>
    <w:rsid w:val="003055EC"/>
    <w:rsid w:val="003063E8"/>
    <w:rsid w:val="00332A8D"/>
    <w:rsid w:val="00337124"/>
    <w:rsid w:val="00346083"/>
    <w:rsid w:val="003642EC"/>
    <w:rsid w:val="003778F7"/>
    <w:rsid w:val="003B5228"/>
    <w:rsid w:val="003C29F6"/>
    <w:rsid w:val="003C2BEF"/>
    <w:rsid w:val="003C6944"/>
    <w:rsid w:val="003D2530"/>
    <w:rsid w:val="004030AF"/>
    <w:rsid w:val="004222DC"/>
    <w:rsid w:val="00423AB9"/>
    <w:rsid w:val="0043754B"/>
    <w:rsid w:val="0044366E"/>
    <w:rsid w:val="00446E0E"/>
    <w:rsid w:val="004506D0"/>
    <w:rsid w:val="00470F9C"/>
    <w:rsid w:val="00471613"/>
    <w:rsid w:val="0047695F"/>
    <w:rsid w:val="0048070C"/>
    <w:rsid w:val="004875B6"/>
    <w:rsid w:val="004953A6"/>
    <w:rsid w:val="00495AE0"/>
    <w:rsid w:val="004A341C"/>
    <w:rsid w:val="004B199D"/>
    <w:rsid w:val="004B6ABE"/>
    <w:rsid w:val="004D6F60"/>
    <w:rsid w:val="004E4771"/>
    <w:rsid w:val="004F2DCA"/>
    <w:rsid w:val="004F4873"/>
    <w:rsid w:val="00515F26"/>
    <w:rsid w:val="00523FAC"/>
    <w:rsid w:val="0056010E"/>
    <w:rsid w:val="00561971"/>
    <w:rsid w:val="00566000"/>
    <w:rsid w:val="00576B5A"/>
    <w:rsid w:val="0058442F"/>
    <w:rsid w:val="005921D0"/>
    <w:rsid w:val="00592B78"/>
    <w:rsid w:val="00597345"/>
    <w:rsid w:val="005A015E"/>
    <w:rsid w:val="005C4D15"/>
    <w:rsid w:val="005C5CFD"/>
    <w:rsid w:val="005D24F7"/>
    <w:rsid w:val="005D524E"/>
    <w:rsid w:val="00601108"/>
    <w:rsid w:val="0060628C"/>
    <w:rsid w:val="006433F4"/>
    <w:rsid w:val="00661C7F"/>
    <w:rsid w:val="00666215"/>
    <w:rsid w:val="00676FB5"/>
    <w:rsid w:val="00682B7E"/>
    <w:rsid w:val="00684CB8"/>
    <w:rsid w:val="006903DA"/>
    <w:rsid w:val="006A7228"/>
    <w:rsid w:val="006B7368"/>
    <w:rsid w:val="006D09FA"/>
    <w:rsid w:val="006D11B4"/>
    <w:rsid w:val="006D2C23"/>
    <w:rsid w:val="006D2E7F"/>
    <w:rsid w:val="006E498F"/>
    <w:rsid w:val="006F3DEE"/>
    <w:rsid w:val="007425F9"/>
    <w:rsid w:val="007553BC"/>
    <w:rsid w:val="00761899"/>
    <w:rsid w:val="007630F7"/>
    <w:rsid w:val="00765D56"/>
    <w:rsid w:val="00775A79"/>
    <w:rsid w:val="00777346"/>
    <w:rsid w:val="007943C8"/>
    <w:rsid w:val="007A261E"/>
    <w:rsid w:val="007A544A"/>
    <w:rsid w:val="007B2D0E"/>
    <w:rsid w:val="007C1C7C"/>
    <w:rsid w:val="00813716"/>
    <w:rsid w:val="0084553C"/>
    <w:rsid w:val="00846BF4"/>
    <w:rsid w:val="0085258C"/>
    <w:rsid w:val="00861984"/>
    <w:rsid w:val="00862838"/>
    <w:rsid w:val="00870A53"/>
    <w:rsid w:val="00882604"/>
    <w:rsid w:val="008A0110"/>
    <w:rsid w:val="008A6745"/>
    <w:rsid w:val="008B2DF4"/>
    <w:rsid w:val="008B761B"/>
    <w:rsid w:val="008D132E"/>
    <w:rsid w:val="008E6FE3"/>
    <w:rsid w:val="00930825"/>
    <w:rsid w:val="0094457B"/>
    <w:rsid w:val="0094793D"/>
    <w:rsid w:val="00955263"/>
    <w:rsid w:val="00981E81"/>
    <w:rsid w:val="0098291C"/>
    <w:rsid w:val="00986C5C"/>
    <w:rsid w:val="00993FCF"/>
    <w:rsid w:val="009D0D49"/>
    <w:rsid w:val="009D1756"/>
    <w:rsid w:val="009E0F37"/>
    <w:rsid w:val="00A00064"/>
    <w:rsid w:val="00A11A52"/>
    <w:rsid w:val="00A265E7"/>
    <w:rsid w:val="00A4310E"/>
    <w:rsid w:val="00A47CB7"/>
    <w:rsid w:val="00A84903"/>
    <w:rsid w:val="00AB187F"/>
    <w:rsid w:val="00AB33C0"/>
    <w:rsid w:val="00AB6372"/>
    <w:rsid w:val="00AD4C58"/>
    <w:rsid w:val="00AD50F3"/>
    <w:rsid w:val="00AE73A9"/>
    <w:rsid w:val="00B013F8"/>
    <w:rsid w:val="00B05E57"/>
    <w:rsid w:val="00B074F0"/>
    <w:rsid w:val="00B31AE4"/>
    <w:rsid w:val="00B3230E"/>
    <w:rsid w:val="00B362EA"/>
    <w:rsid w:val="00B55025"/>
    <w:rsid w:val="00B634D0"/>
    <w:rsid w:val="00B935AF"/>
    <w:rsid w:val="00B95140"/>
    <w:rsid w:val="00BA0B42"/>
    <w:rsid w:val="00BB60D0"/>
    <w:rsid w:val="00C11E28"/>
    <w:rsid w:val="00C20029"/>
    <w:rsid w:val="00C25433"/>
    <w:rsid w:val="00C528B1"/>
    <w:rsid w:val="00C70545"/>
    <w:rsid w:val="00C72831"/>
    <w:rsid w:val="00C7607E"/>
    <w:rsid w:val="00C877F2"/>
    <w:rsid w:val="00C90EBD"/>
    <w:rsid w:val="00CF439F"/>
    <w:rsid w:val="00CF4B57"/>
    <w:rsid w:val="00CF6F91"/>
    <w:rsid w:val="00D00739"/>
    <w:rsid w:val="00D20F43"/>
    <w:rsid w:val="00D22BDA"/>
    <w:rsid w:val="00D23D2F"/>
    <w:rsid w:val="00D25E9F"/>
    <w:rsid w:val="00D307A1"/>
    <w:rsid w:val="00D33734"/>
    <w:rsid w:val="00D6003D"/>
    <w:rsid w:val="00D622CD"/>
    <w:rsid w:val="00D82567"/>
    <w:rsid w:val="00D92708"/>
    <w:rsid w:val="00DA4090"/>
    <w:rsid w:val="00DB2E0E"/>
    <w:rsid w:val="00DD58CB"/>
    <w:rsid w:val="00DE7018"/>
    <w:rsid w:val="00DF0121"/>
    <w:rsid w:val="00DF18C0"/>
    <w:rsid w:val="00DF2016"/>
    <w:rsid w:val="00DF2B6A"/>
    <w:rsid w:val="00E23013"/>
    <w:rsid w:val="00E231FF"/>
    <w:rsid w:val="00E249BE"/>
    <w:rsid w:val="00E268A8"/>
    <w:rsid w:val="00E50C79"/>
    <w:rsid w:val="00E5714A"/>
    <w:rsid w:val="00E84BD8"/>
    <w:rsid w:val="00E87664"/>
    <w:rsid w:val="00E91112"/>
    <w:rsid w:val="00EC24E2"/>
    <w:rsid w:val="00ED7D9A"/>
    <w:rsid w:val="00EE0049"/>
    <w:rsid w:val="00EE20C5"/>
    <w:rsid w:val="00F16C7E"/>
    <w:rsid w:val="00F20743"/>
    <w:rsid w:val="00F315C5"/>
    <w:rsid w:val="00F405A9"/>
    <w:rsid w:val="00F567DB"/>
    <w:rsid w:val="00F81F6E"/>
    <w:rsid w:val="00F86A3D"/>
    <w:rsid w:val="00F912C7"/>
    <w:rsid w:val="00FA0039"/>
    <w:rsid w:val="00FB6B8F"/>
    <w:rsid w:val="00FC44D3"/>
    <w:rsid w:val="00FC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59FF5B"/>
  <w15:docId w15:val="{82328FA1-46EA-49B7-B992-B3951E6C4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uiPriority w:val="1"/>
    <w:qFormat/>
    <w:rsid w:val="008A0110"/>
    <w:rPr>
      <w:rFonts w:ascii="Arial" w:eastAsia="Arial" w:hAnsi="Arial" w:cs="Arial"/>
      <w:lang w:val="ru-RU"/>
    </w:rPr>
  </w:style>
  <w:style w:type="paragraph" w:styleId="10">
    <w:name w:val="heading 1"/>
    <w:basedOn w:val="a1"/>
    <w:next w:val="a1"/>
    <w:link w:val="11"/>
    <w:uiPriority w:val="9"/>
    <w:qFormat/>
    <w:rsid w:val="008B761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870A5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2">
    <w:name w:val="heading 3"/>
    <w:basedOn w:val="a1"/>
    <w:next w:val="a1"/>
    <w:link w:val="33"/>
    <w:uiPriority w:val="9"/>
    <w:semiHidden/>
    <w:unhideWhenUsed/>
    <w:qFormat/>
    <w:rsid w:val="00870A5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E20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1"/>
    <w:uiPriority w:val="1"/>
    <w:qFormat/>
    <w:rsid w:val="00EE20C5"/>
    <w:pPr>
      <w:spacing w:before="41"/>
      <w:ind w:left="112" w:hanging="269"/>
    </w:pPr>
    <w:rPr>
      <w:i/>
      <w:sz w:val="24"/>
      <w:szCs w:val="24"/>
    </w:rPr>
  </w:style>
  <w:style w:type="paragraph" w:styleId="a5">
    <w:name w:val="Body Text"/>
    <w:basedOn w:val="a1"/>
    <w:link w:val="a6"/>
    <w:uiPriority w:val="1"/>
    <w:qFormat/>
    <w:rsid w:val="007A544A"/>
    <w:pPr>
      <w:ind w:firstLine="720"/>
    </w:pPr>
    <w:rPr>
      <w:rFonts w:ascii="Times New Roman" w:hAnsi="Times New Roman"/>
      <w:sz w:val="26"/>
      <w:szCs w:val="24"/>
    </w:rPr>
  </w:style>
  <w:style w:type="paragraph" w:customStyle="1" w:styleId="111">
    <w:name w:val="Заголовок 11"/>
    <w:basedOn w:val="a1"/>
    <w:uiPriority w:val="1"/>
    <w:qFormat/>
    <w:rsid w:val="00EE20C5"/>
    <w:pPr>
      <w:spacing w:before="70"/>
      <w:ind w:left="4185" w:right="1912" w:hanging="2321"/>
      <w:outlineLvl w:val="1"/>
    </w:pPr>
    <w:rPr>
      <w:b/>
      <w:bCs/>
      <w:sz w:val="28"/>
      <w:szCs w:val="28"/>
    </w:rPr>
  </w:style>
  <w:style w:type="paragraph" w:styleId="a7">
    <w:name w:val="List Paragraph"/>
    <w:basedOn w:val="a1"/>
    <w:uiPriority w:val="1"/>
    <w:qFormat/>
    <w:rsid w:val="00EE20C5"/>
    <w:pPr>
      <w:spacing w:before="70"/>
      <w:ind w:left="381" w:hanging="269"/>
    </w:pPr>
  </w:style>
  <w:style w:type="paragraph" w:customStyle="1" w:styleId="TableParagraph">
    <w:name w:val="Table Paragraph"/>
    <w:basedOn w:val="a1"/>
    <w:uiPriority w:val="1"/>
    <w:qFormat/>
    <w:rsid w:val="00EE20C5"/>
    <w:pPr>
      <w:spacing w:line="221" w:lineRule="exact"/>
      <w:jc w:val="center"/>
    </w:pPr>
  </w:style>
  <w:style w:type="paragraph" w:styleId="a8">
    <w:name w:val="Balloon Text"/>
    <w:basedOn w:val="a1"/>
    <w:link w:val="a9"/>
    <w:uiPriority w:val="99"/>
    <w:semiHidden/>
    <w:unhideWhenUsed/>
    <w:rsid w:val="007B2D0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7B2D0E"/>
    <w:rPr>
      <w:rFonts w:ascii="Tahoma" w:eastAsia="Arial" w:hAnsi="Tahoma" w:cs="Tahoma"/>
      <w:sz w:val="16"/>
      <w:szCs w:val="16"/>
    </w:rPr>
  </w:style>
  <w:style w:type="character" w:styleId="aa">
    <w:name w:val="Hyperlink"/>
    <w:basedOn w:val="a2"/>
    <w:uiPriority w:val="99"/>
    <w:unhideWhenUsed/>
    <w:rsid w:val="00BA0B42"/>
    <w:rPr>
      <w:color w:val="0000FF"/>
      <w:u w:val="single"/>
    </w:rPr>
  </w:style>
  <w:style w:type="character" w:styleId="ab">
    <w:name w:val="FollowedHyperlink"/>
    <w:basedOn w:val="a2"/>
    <w:uiPriority w:val="99"/>
    <w:semiHidden/>
    <w:unhideWhenUsed/>
    <w:rsid w:val="00BA0B42"/>
    <w:rPr>
      <w:color w:val="800080"/>
      <w:u w:val="single"/>
    </w:rPr>
  </w:style>
  <w:style w:type="paragraph" w:customStyle="1" w:styleId="xl63">
    <w:name w:val="xl63"/>
    <w:basedOn w:val="a1"/>
    <w:rsid w:val="00BA0B4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1"/>
    <w:rsid w:val="00BA0B4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1"/>
    <w:rsid w:val="00BA0B4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1"/>
    <w:rsid w:val="00BA0B42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7">
    <w:name w:val="xl67"/>
    <w:basedOn w:val="a1"/>
    <w:rsid w:val="00CF4B57"/>
    <w:pPr>
      <w:widowControl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1"/>
    <w:rsid w:val="00CF4B57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9">
    <w:name w:val="xl69"/>
    <w:basedOn w:val="a1"/>
    <w:rsid w:val="00CF4B57"/>
    <w:pPr>
      <w:widowControl/>
      <w:autoSpaceDE/>
      <w:autoSpaceDN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c">
    <w:name w:val="header"/>
    <w:basedOn w:val="a1"/>
    <w:link w:val="ad"/>
    <w:uiPriority w:val="99"/>
    <w:semiHidden/>
    <w:unhideWhenUsed/>
    <w:rsid w:val="00870A5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2"/>
    <w:link w:val="ac"/>
    <w:uiPriority w:val="99"/>
    <w:semiHidden/>
    <w:rsid w:val="00870A53"/>
    <w:rPr>
      <w:rFonts w:ascii="Arial" w:eastAsia="Arial" w:hAnsi="Arial" w:cs="Arial"/>
    </w:rPr>
  </w:style>
  <w:style w:type="paragraph" w:styleId="ae">
    <w:name w:val="footer"/>
    <w:basedOn w:val="a1"/>
    <w:link w:val="af"/>
    <w:uiPriority w:val="99"/>
    <w:unhideWhenUsed/>
    <w:rsid w:val="00870A5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2"/>
    <w:link w:val="ae"/>
    <w:uiPriority w:val="99"/>
    <w:rsid w:val="00870A53"/>
    <w:rPr>
      <w:rFonts w:ascii="Arial" w:eastAsia="Arial" w:hAnsi="Arial" w:cs="Arial"/>
    </w:rPr>
  </w:style>
  <w:style w:type="paragraph" w:customStyle="1" w:styleId="a">
    <w:name w:val="Стиль первый"/>
    <w:basedOn w:val="a7"/>
    <w:next w:val="a0"/>
    <w:uiPriority w:val="1"/>
    <w:qFormat/>
    <w:rsid w:val="00846BF4"/>
    <w:pPr>
      <w:numPr>
        <w:numId w:val="10"/>
      </w:numPr>
      <w:spacing w:before="0"/>
    </w:pPr>
    <w:rPr>
      <w:rFonts w:ascii="Times New Roman" w:hAnsi="Times New Roman"/>
      <w:sz w:val="26"/>
      <w:szCs w:val="28"/>
    </w:rPr>
  </w:style>
  <w:style w:type="paragraph" w:customStyle="1" w:styleId="a0">
    <w:name w:val="Стиль второй"/>
    <w:basedOn w:val="a"/>
    <w:uiPriority w:val="1"/>
    <w:qFormat/>
    <w:rsid w:val="00B95140"/>
    <w:pPr>
      <w:numPr>
        <w:ilvl w:val="1"/>
      </w:numPr>
      <w:ind w:left="0" w:firstLine="284"/>
    </w:pPr>
    <w:rPr>
      <w:szCs w:val="24"/>
    </w:rPr>
  </w:style>
  <w:style w:type="character" w:customStyle="1" w:styleId="21">
    <w:name w:val="Заголовок 2 Знак"/>
    <w:basedOn w:val="a2"/>
    <w:link w:val="20"/>
    <w:uiPriority w:val="9"/>
    <w:semiHidden/>
    <w:rsid w:val="00870A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3">
    <w:name w:val="Заголовок 3 Знак"/>
    <w:basedOn w:val="a2"/>
    <w:link w:val="32"/>
    <w:uiPriority w:val="9"/>
    <w:semiHidden/>
    <w:rsid w:val="00870A5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2">
    <w:name w:val="toc 1"/>
    <w:basedOn w:val="a1"/>
    <w:next w:val="a1"/>
    <w:autoRedefine/>
    <w:uiPriority w:val="39"/>
    <w:unhideWhenUsed/>
    <w:rsid w:val="00676FB5"/>
    <w:pPr>
      <w:spacing w:after="100"/>
    </w:pPr>
    <w:rPr>
      <w:rFonts w:ascii="Times New Roman" w:hAnsi="Times New Roman"/>
      <w:sz w:val="24"/>
    </w:rPr>
  </w:style>
  <w:style w:type="paragraph" w:styleId="22">
    <w:name w:val="toc 2"/>
    <w:basedOn w:val="a1"/>
    <w:next w:val="a1"/>
    <w:autoRedefine/>
    <w:uiPriority w:val="39"/>
    <w:unhideWhenUsed/>
    <w:rsid w:val="00676FB5"/>
    <w:pPr>
      <w:spacing w:after="100"/>
      <w:ind w:left="220"/>
    </w:pPr>
    <w:rPr>
      <w:rFonts w:ascii="Times New Roman" w:hAnsi="Times New Roman"/>
      <w:sz w:val="24"/>
    </w:rPr>
  </w:style>
  <w:style w:type="character" w:customStyle="1" w:styleId="a6">
    <w:name w:val="Основной текст Знак"/>
    <w:basedOn w:val="a2"/>
    <w:link w:val="a5"/>
    <w:uiPriority w:val="1"/>
    <w:rsid w:val="007A544A"/>
    <w:rPr>
      <w:rFonts w:ascii="Times New Roman" w:eastAsia="Arial" w:hAnsi="Times New Roman" w:cs="Arial"/>
      <w:sz w:val="26"/>
      <w:szCs w:val="24"/>
      <w:lang w:val="ru-RU"/>
    </w:rPr>
  </w:style>
  <w:style w:type="character" w:customStyle="1" w:styleId="13">
    <w:name w:val="Основной текст Знак1"/>
    <w:basedOn w:val="a2"/>
    <w:uiPriority w:val="1"/>
    <w:rsid w:val="00E91112"/>
    <w:rPr>
      <w:rFonts w:ascii="Arial" w:eastAsia="Arial" w:hAnsi="Arial" w:cs="Arial"/>
      <w:sz w:val="24"/>
      <w:szCs w:val="24"/>
    </w:rPr>
  </w:style>
  <w:style w:type="paragraph" w:customStyle="1" w:styleId="30">
    <w:name w:val="Стиль3"/>
    <w:basedOn w:val="a0"/>
    <w:uiPriority w:val="1"/>
    <w:qFormat/>
    <w:rsid w:val="007943C8"/>
    <w:pPr>
      <w:numPr>
        <w:ilvl w:val="0"/>
        <w:numId w:val="13"/>
      </w:numPr>
    </w:pPr>
  </w:style>
  <w:style w:type="paragraph" w:customStyle="1" w:styleId="31">
    <w:name w:val="Стиль 3"/>
    <w:basedOn w:val="a"/>
    <w:uiPriority w:val="1"/>
    <w:qFormat/>
    <w:rsid w:val="00AE73A9"/>
    <w:pPr>
      <w:numPr>
        <w:numId w:val="15"/>
      </w:numPr>
    </w:pPr>
  </w:style>
  <w:style w:type="character" w:customStyle="1" w:styleId="11">
    <w:name w:val="Заголовок 1 Знак"/>
    <w:basedOn w:val="a2"/>
    <w:link w:val="10"/>
    <w:uiPriority w:val="9"/>
    <w:rsid w:val="008B761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0">
    <w:name w:val="TOC Heading"/>
    <w:basedOn w:val="10"/>
    <w:next w:val="a1"/>
    <w:uiPriority w:val="39"/>
    <w:unhideWhenUsed/>
    <w:qFormat/>
    <w:rsid w:val="008B761B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customStyle="1" w:styleId="ConsPlusNormal">
    <w:name w:val="ConsPlusNormal"/>
    <w:rsid w:val="004030AF"/>
    <w:rPr>
      <w:rFonts w:ascii="Times New Roman" w:eastAsiaTheme="minorEastAsia" w:hAnsi="Times New Roman" w:cs="Times New Roman"/>
      <w:kern w:val="2"/>
      <w:sz w:val="24"/>
      <w:szCs w:val="24"/>
      <w:lang w:val="ru-RU" w:eastAsia="ru-RU"/>
      <w14:ligatures w14:val="standardContextual"/>
    </w:rPr>
  </w:style>
  <w:style w:type="numbering" w:customStyle="1" w:styleId="1">
    <w:name w:val="Текущий список1"/>
    <w:uiPriority w:val="99"/>
    <w:rsid w:val="00676FB5"/>
    <w:pPr>
      <w:numPr>
        <w:numId w:val="20"/>
      </w:numPr>
    </w:pPr>
  </w:style>
  <w:style w:type="numbering" w:customStyle="1" w:styleId="2">
    <w:name w:val="Текущий список2"/>
    <w:uiPriority w:val="99"/>
    <w:rsid w:val="00676FB5"/>
    <w:pPr>
      <w:numPr>
        <w:numId w:val="21"/>
      </w:numPr>
    </w:pPr>
  </w:style>
  <w:style w:type="numbering" w:customStyle="1" w:styleId="3">
    <w:name w:val="Текущий список3"/>
    <w:uiPriority w:val="99"/>
    <w:rsid w:val="00846BF4"/>
    <w:pPr>
      <w:numPr>
        <w:numId w:val="22"/>
      </w:numPr>
    </w:pPr>
  </w:style>
  <w:style w:type="numbering" w:customStyle="1" w:styleId="4">
    <w:name w:val="Текущий список4"/>
    <w:uiPriority w:val="99"/>
    <w:rsid w:val="00846BF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0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3" Type="http://schemas.openxmlformats.org/officeDocument/2006/relationships/styles" Target="styles.xml"/><Relationship Id="rId21" Type="http://schemas.openxmlformats.org/officeDocument/2006/relationships/chart" Target="charts/chart13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gennadij/Desktop/&#1042;&#1041;&#1056;%202025.xls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gennadij/Desktop/&#1042;&#1041;&#1056;2035.xls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gennadij/Desktop/&#1042;&#1041;&#1056;2035.xls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gennadij/Desktop/&#1042;&#1041;&#1056;2035.xls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gennadij/Desktop/&#1042;&#1041;&#1056;2035.xls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gennadij/Desktop/&#1042;&#1041;&#1056;%202025.xls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gennadij/Desktop/&#1042;&#1041;&#1056;%202025.xls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gennadij/Desktop/&#1042;&#1041;&#1056;%202025.xls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gennadij/Desktop/&#1042;&#1041;&#1056;%202025.xls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gennadij/Desktop/&#1042;&#1041;&#1056;%202025.xls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gennadij/Desktop/&#1042;&#1041;&#1056;2035.xls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gennadij/Desktop/&#1042;&#1041;&#1056;2035.xls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gennadij/Desktop/&#1042;&#1041;&#1056;2035.xls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№1!$J$2</c:f>
              <c:strCache>
                <c:ptCount val="1"/>
                <c:pt idx="0">
                  <c:v>Вероятность безотказной работы</c:v>
                </c:pt>
              </c:strCache>
            </c:strRef>
          </c:tx>
          <c:spPr>
            <a:ln w="3810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№1!$I$3:$I$19</c:f>
              <c:numCache>
                <c:formatCode>0.00</c:formatCode>
                <c:ptCount val="17"/>
                <c:pt idx="0">
                  <c:v>323.3</c:v>
                </c:pt>
                <c:pt idx="1">
                  <c:v>583</c:v>
                </c:pt>
                <c:pt idx="2">
                  <c:v>587</c:v>
                </c:pt>
                <c:pt idx="3">
                  <c:v>610</c:v>
                </c:pt>
                <c:pt idx="4">
                  <c:v>611.4</c:v>
                </c:pt>
                <c:pt idx="5">
                  <c:v>2699.4</c:v>
                </c:pt>
                <c:pt idx="6">
                  <c:v>2706.4</c:v>
                </c:pt>
                <c:pt idx="7">
                  <c:v>2717.4</c:v>
                </c:pt>
                <c:pt idx="8">
                  <c:v>2755.4</c:v>
                </c:pt>
                <c:pt idx="9">
                  <c:v>2784.4</c:v>
                </c:pt>
                <c:pt idx="10">
                  <c:v>2800.4</c:v>
                </c:pt>
                <c:pt idx="11">
                  <c:v>2812.4</c:v>
                </c:pt>
                <c:pt idx="12">
                  <c:v>2852.4</c:v>
                </c:pt>
                <c:pt idx="13">
                  <c:v>2898.4</c:v>
                </c:pt>
                <c:pt idx="14">
                  <c:v>2908.4</c:v>
                </c:pt>
                <c:pt idx="15">
                  <c:v>2942.4</c:v>
                </c:pt>
                <c:pt idx="16">
                  <c:v>2995.4</c:v>
                </c:pt>
              </c:numCache>
            </c:numRef>
          </c:xVal>
          <c:yVal>
            <c:numRef>
              <c:f>№1!$J$3:$J$19</c:f>
              <c:numCache>
                <c:formatCode>0.00</c:formatCode>
                <c:ptCount val="17"/>
                <c:pt idx="0">
                  <c:v>0.89271699999999998</c:v>
                </c:pt>
                <c:pt idx="1">
                  <c:v>0.887405</c:v>
                </c:pt>
                <c:pt idx="2">
                  <c:v>0.87055000000000005</c:v>
                </c:pt>
                <c:pt idx="3">
                  <c:v>0.87100900000000003</c:v>
                </c:pt>
                <c:pt idx="4">
                  <c:v>0.887405</c:v>
                </c:pt>
                <c:pt idx="5">
                  <c:v>0.70370699999999997</c:v>
                </c:pt>
                <c:pt idx="6">
                  <c:v>0.70370699999999997</c:v>
                </c:pt>
                <c:pt idx="7">
                  <c:v>0.70370699999999997</c:v>
                </c:pt>
                <c:pt idx="8">
                  <c:v>0.70374300000000001</c:v>
                </c:pt>
                <c:pt idx="9">
                  <c:v>0.70016800000000001</c:v>
                </c:pt>
                <c:pt idx="10">
                  <c:v>0.70016800000000001</c:v>
                </c:pt>
                <c:pt idx="11">
                  <c:v>0.70370699999999997</c:v>
                </c:pt>
                <c:pt idx="12">
                  <c:v>0.70370699999999997</c:v>
                </c:pt>
                <c:pt idx="13">
                  <c:v>0.70370699999999997</c:v>
                </c:pt>
                <c:pt idx="14">
                  <c:v>0.70370699999999997</c:v>
                </c:pt>
                <c:pt idx="15">
                  <c:v>0.70370699999999997</c:v>
                </c:pt>
                <c:pt idx="16">
                  <c:v>0.70370699999999997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196-BE41-B3FA-AD9372AF3499}"/>
            </c:ext>
          </c:extLst>
        </c:ser>
        <c:ser>
          <c:idx val="1"/>
          <c:order val="1"/>
          <c:tx>
            <c:strRef>
              <c:f>№1!$K$2</c:f>
              <c:strCache>
                <c:ptCount val="1"/>
                <c:pt idx="0">
                  <c:v>Нормативная ВБР</c:v>
                </c:pt>
              </c:strCache>
            </c:strRef>
          </c:tx>
          <c:spPr>
            <a:ln w="3810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№1!$I$3:$I$19</c:f>
              <c:numCache>
                <c:formatCode>0.00</c:formatCode>
                <c:ptCount val="17"/>
                <c:pt idx="0">
                  <c:v>323.3</c:v>
                </c:pt>
                <c:pt idx="1">
                  <c:v>583</c:v>
                </c:pt>
                <c:pt idx="2">
                  <c:v>587</c:v>
                </c:pt>
                <c:pt idx="3">
                  <c:v>610</c:v>
                </c:pt>
                <c:pt idx="4">
                  <c:v>611.4</c:v>
                </c:pt>
                <c:pt idx="5">
                  <c:v>2699.4</c:v>
                </c:pt>
                <c:pt idx="6">
                  <c:v>2706.4</c:v>
                </c:pt>
                <c:pt idx="7">
                  <c:v>2717.4</c:v>
                </c:pt>
                <c:pt idx="8">
                  <c:v>2755.4</c:v>
                </c:pt>
                <c:pt idx="9">
                  <c:v>2784.4</c:v>
                </c:pt>
                <c:pt idx="10">
                  <c:v>2800.4</c:v>
                </c:pt>
                <c:pt idx="11">
                  <c:v>2812.4</c:v>
                </c:pt>
                <c:pt idx="12">
                  <c:v>2852.4</c:v>
                </c:pt>
                <c:pt idx="13">
                  <c:v>2898.4</c:v>
                </c:pt>
                <c:pt idx="14">
                  <c:v>2908.4</c:v>
                </c:pt>
                <c:pt idx="15">
                  <c:v>2942.4</c:v>
                </c:pt>
                <c:pt idx="16">
                  <c:v>2995.4</c:v>
                </c:pt>
              </c:numCache>
            </c:numRef>
          </c:xVal>
          <c:yVal>
            <c:numRef>
              <c:f>№1!$K$3:$K$19</c:f>
              <c:numCache>
                <c:formatCode>General</c:formatCode>
                <c:ptCount val="17"/>
                <c:pt idx="0">
                  <c:v>0.9</c:v>
                </c:pt>
                <c:pt idx="1">
                  <c:v>0.9</c:v>
                </c:pt>
                <c:pt idx="2">
                  <c:v>0.9</c:v>
                </c:pt>
                <c:pt idx="3">
                  <c:v>0.9</c:v>
                </c:pt>
                <c:pt idx="4">
                  <c:v>0.9</c:v>
                </c:pt>
                <c:pt idx="5">
                  <c:v>0.9</c:v>
                </c:pt>
                <c:pt idx="6">
                  <c:v>0.9</c:v>
                </c:pt>
                <c:pt idx="7">
                  <c:v>0.9</c:v>
                </c:pt>
                <c:pt idx="8">
                  <c:v>0.9</c:v>
                </c:pt>
                <c:pt idx="9">
                  <c:v>0.9</c:v>
                </c:pt>
                <c:pt idx="10">
                  <c:v>0.9</c:v>
                </c:pt>
                <c:pt idx="11">
                  <c:v>0.9</c:v>
                </c:pt>
                <c:pt idx="12">
                  <c:v>0.9</c:v>
                </c:pt>
                <c:pt idx="13">
                  <c:v>0.9</c:v>
                </c:pt>
                <c:pt idx="14">
                  <c:v>0.9</c:v>
                </c:pt>
                <c:pt idx="15">
                  <c:v>0.9</c:v>
                </c:pt>
                <c:pt idx="16">
                  <c:v>0.9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196-BE41-B3FA-AD9372AF349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06062160"/>
        <c:axId val="706063888"/>
      </c:scatterChart>
      <c:valAx>
        <c:axId val="7060621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Путь,</a:t>
                </a:r>
                <a:r>
                  <a:rPr lang="ru-RU" b="1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пройденный от источника,м</a:t>
                </a:r>
                <a:endParaRPr lang="ru-RU" b="1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06063888"/>
        <c:crosses val="autoZero"/>
        <c:crossBetween val="midCat"/>
      </c:valAx>
      <c:valAx>
        <c:axId val="706063888"/>
        <c:scaling>
          <c:orientation val="minMax"/>
          <c:max val="1.3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Вероятность</a:t>
                </a:r>
                <a:r>
                  <a:rPr lang="ru-RU" b="1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безотказной рабоьы</a:t>
                </a:r>
                <a:endParaRPr lang="ru-RU" b="1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70606216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Северная!$L$2</c:f>
              <c:strCache>
                <c:ptCount val="1"/>
                <c:pt idx="0">
                  <c:v>Вероятность безотказной работы</c:v>
                </c:pt>
              </c:strCache>
            </c:strRef>
          </c:tx>
          <c:spPr>
            <a:ln w="3810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Северная!$K$3:$K$39</c:f>
              <c:numCache>
                <c:formatCode>0.00</c:formatCode>
                <c:ptCount val="37"/>
                <c:pt idx="0">
                  <c:v>6</c:v>
                </c:pt>
                <c:pt idx="1">
                  <c:v>15</c:v>
                </c:pt>
                <c:pt idx="2">
                  <c:v>35</c:v>
                </c:pt>
                <c:pt idx="3">
                  <c:v>122.9</c:v>
                </c:pt>
                <c:pt idx="4">
                  <c:v>187.9</c:v>
                </c:pt>
                <c:pt idx="5">
                  <c:v>284.3</c:v>
                </c:pt>
                <c:pt idx="6">
                  <c:v>301.60000000000002</c:v>
                </c:pt>
                <c:pt idx="7">
                  <c:v>316.60000000000002</c:v>
                </c:pt>
                <c:pt idx="8">
                  <c:v>316.7</c:v>
                </c:pt>
                <c:pt idx="9">
                  <c:v>2387.9</c:v>
                </c:pt>
                <c:pt idx="10">
                  <c:v>2417.1999999999998</c:v>
                </c:pt>
                <c:pt idx="11">
                  <c:v>2439.6999999999998</c:v>
                </c:pt>
                <c:pt idx="12">
                  <c:v>2450.6999999999998</c:v>
                </c:pt>
                <c:pt idx="13">
                  <c:v>2451.9</c:v>
                </c:pt>
                <c:pt idx="14">
                  <c:v>2454</c:v>
                </c:pt>
                <c:pt idx="15">
                  <c:v>2461</c:v>
                </c:pt>
                <c:pt idx="16">
                  <c:v>2465</c:v>
                </c:pt>
                <c:pt idx="17">
                  <c:v>2469.6999999999998</c:v>
                </c:pt>
                <c:pt idx="18">
                  <c:v>2472.1</c:v>
                </c:pt>
                <c:pt idx="19">
                  <c:v>2479</c:v>
                </c:pt>
                <c:pt idx="20">
                  <c:v>2483.9</c:v>
                </c:pt>
                <c:pt idx="21">
                  <c:v>2491</c:v>
                </c:pt>
                <c:pt idx="22">
                  <c:v>2500</c:v>
                </c:pt>
                <c:pt idx="23">
                  <c:v>2501</c:v>
                </c:pt>
                <c:pt idx="24">
                  <c:v>2501.9</c:v>
                </c:pt>
                <c:pt idx="25">
                  <c:v>2519</c:v>
                </c:pt>
                <c:pt idx="26">
                  <c:v>2520</c:v>
                </c:pt>
                <c:pt idx="27">
                  <c:v>2532</c:v>
                </c:pt>
                <c:pt idx="28">
                  <c:v>2539</c:v>
                </c:pt>
                <c:pt idx="29">
                  <c:v>2545.9</c:v>
                </c:pt>
                <c:pt idx="30">
                  <c:v>2551.1</c:v>
                </c:pt>
                <c:pt idx="31">
                  <c:v>2567</c:v>
                </c:pt>
                <c:pt idx="32">
                  <c:v>2599</c:v>
                </c:pt>
                <c:pt idx="33">
                  <c:v>2621</c:v>
                </c:pt>
                <c:pt idx="34">
                  <c:v>2625.5</c:v>
                </c:pt>
                <c:pt idx="35">
                  <c:v>2653</c:v>
                </c:pt>
                <c:pt idx="36">
                  <c:v>2684</c:v>
                </c:pt>
              </c:numCache>
            </c:numRef>
          </c:xVal>
          <c:yVal>
            <c:numRef>
              <c:f>Северная!$L$3:$L$39</c:f>
              <c:numCache>
                <c:formatCode>0.00</c:formatCode>
                <c:ptCount val="37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0.99843800000000005</c:v>
                </c:pt>
                <c:pt idx="4">
                  <c:v>0.99843800000000005</c:v>
                </c:pt>
                <c:pt idx="5">
                  <c:v>0.99300900000000003</c:v>
                </c:pt>
                <c:pt idx="6">
                  <c:v>0.99839199999999995</c:v>
                </c:pt>
                <c:pt idx="7">
                  <c:v>0.99839199999999995</c:v>
                </c:pt>
                <c:pt idx="8">
                  <c:v>0.99562899999999999</c:v>
                </c:pt>
                <c:pt idx="9">
                  <c:v>0.95233400000000001</c:v>
                </c:pt>
                <c:pt idx="10">
                  <c:v>0.92654199999999998</c:v>
                </c:pt>
                <c:pt idx="11">
                  <c:v>0.95233400000000001</c:v>
                </c:pt>
                <c:pt idx="12">
                  <c:v>0.95233400000000001</c:v>
                </c:pt>
                <c:pt idx="13">
                  <c:v>0.94738299999999998</c:v>
                </c:pt>
                <c:pt idx="14">
                  <c:v>0.94547800000000004</c:v>
                </c:pt>
                <c:pt idx="15">
                  <c:v>0.94741500000000001</c:v>
                </c:pt>
                <c:pt idx="16">
                  <c:v>0.94753200000000004</c:v>
                </c:pt>
                <c:pt idx="17">
                  <c:v>0.95233400000000001</c:v>
                </c:pt>
                <c:pt idx="18">
                  <c:v>0.95233400000000001</c:v>
                </c:pt>
                <c:pt idx="19">
                  <c:v>0.947245</c:v>
                </c:pt>
                <c:pt idx="20">
                  <c:v>0.94488499999999997</c:v>
                </c:pt>
                <c:pt idx="21">
                  <c:v>0.94475299999999995</c:v>
                </c:pt>
                <c:pt idx="22">
                  <c:v>0.95233400000000001</c:v>
                </c:pt>
                <c:pt idx="23">
                  <c:v>0.94733400000000001</c:v>
                </c:pt>
                <c:pt idx="24">
                  <c:v>0.94417099999999998</c:v>
                </c:pt>
                <c:pt idx="25">
                  <c:v>0.94681700000000002</c:v>
                </c:pt>
                <c:pt idx="26">
                  <c:v>0.95233400000000001</c:v>
                </c:pt>
                <c:pt idx="27">
                  <c:v>0.94523900000000005</c:v>
                </c:pt>
                <c:pt idx="28">
                  <c:v>0.95233400000000001</c:v>
                </c:pt>
                <c:pt idx="29">
                  <c:v>0.94452199999999997</c:v>
                </c:pt>
                <c:pt idx="30">
                  <c:v>0.92654199999999998</c:v>
                </c:pt>
                <c:pt idx="31">
                  <c:v>0.94674000000000003</c:v>
                </c:pt>
                <c:pt idx="32">
                  <c:v>0.94635100000000005</c:v>
                </c:pt>
                <c:pt idx="33">
                  <c:v>0.94301900000000005</c:v>
                </c:pt>
                <c:pt idx="34">
                  <c:v>0.95233400000000001</c:v>
                </c:pt>
                <c:pt idx="35">
                  <c:v>0.94476599999999999</c:v>
                </c:pt>
                <c:pt idx="36">
                  <c:v>0.94335100000000005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087F-744A-A114-EA2C5460C58B}"/>
            </c:ext>
          </c:extLst>
        </c:ser>
        <c:ser>
          <c:idx val="1"/>
          <c:order val="1"/>
          <c:tx>
            <c:strRef>
              <c:f>Северная!$M$2</c:f>
              <c:strCache>
                <c:ptCount val="1"/>
                <c:pt idx="0">
                  <c:v>ВБР норматив</c:v>
                </c:pt>
              </c:strCache>
            </c:strRef>
          </c:tx>
          <c:spPr>
            <a:ln w="3810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Северная!$K$3:$K$39</c:f>
              <c:numCache>
                <c:formatCode>0.00</c:formatCode>
                <c:ptCount val="37"/>
                <c:pt idx="0">
                  <c:v>6</c:v>
                </c:pt>
                <c:pt idx="1">
                  <c:v>15</c:v>
                </c:pt>
                <c:pt idx="2">
                  <c:v>35</c:v>
                </c:pt>
                <c:pt idx="3">
                  <c:v>122.9</c:v>
                </c:pt>
                <c:pt idx="4">
                  <c:v>187.9</c:v>
                </c:pt>
                <c:pt idx="5">
                  <c:v>284.3</c:v>
                </c:pt>
                <c:pt idx="6">
                  <c:v>301.60000000000002</c:v>
                </c:pt>
                <c:pt idx="7">
                  <c:v>316.60000000000002</c:v>
                </c:pt>
                <c:pt idx="8">
                  <c:v>316.7</c:v>
                </c:pt>
                <c:pt idx="9">
                  <c:v>2387.9</c:v>
                </c:pt>
                <c:pt idx="10">
                  <c:v>2417.1999999999998</c:v>
                </c:pt>
                <c:pt idx="11">
                  <c:v>2439.6999999999998</c:v>
                </c:pt>
                <c:pt idx="12">
                  <c:v>2450.6999999999998</c:v>
                </c:pt>
                <c:pt idx="13">
                  <c:v>2451.9</c:v>
                </c:pt>
                <c:pt idx="14">
                  <c:v>2454</c:v>
                </c:pt>
                <c:pt idx="15">
                  <c:v>2461</c:v>
                </c:pt>
                <c:pt idx="16">
                  <c:v>2465</c:v>
                </c:pt>
                <c:pt idx="17">
                  <c:v>2469.6999999999998</c:v>
                </c:pt>
                <c:pt idx="18">
                  <c:v>2472.1</c:v>
                </c:pt>
                <c:pt idx="19">
                  <c:v>2479</c:v>
                </c:pt>
                <c:pt idx="20">
                  <c:v>2483.9</c:v>
                </c:pt>
                <c:pt idx="21">
                  <c:v>2491</c:v>
                </c:pt>
                <c:pt idx="22">
                  <c:v>2500</c:v>
                </c:pt>
                <c:pt idx="23">
                  <c:v>2501</c:v>
                </c:pt>
                <c:pt idx="24">
                  <c:v>2501.9</c:v>
                </c:pt>
                <c:pt idx="25">
                  <c:v>2519</c:v>
                </c:pt>
                <c:pt idx="26">
                  <c:v>2520</c:v>
                </c:pt>
                <c:pt idx="27">
                  <c:v>2532</c:v>
                </c:pt>
                <c:pt idx="28">
                  <c:v>2539</c:v>
                </c:pt>
                <c:pt idx="29">
                  <c:v>2545.9</c:v>
                </c:pt>
                <c:pt idx="30">
                  <c:v>2551.1</c:v>
                </c:pt>
                <c:pt idx="31">
                  <c:v>2567</c:v>
                </c:pt>
                <c:pt idx="32">
                  <c:v>2599</c:v>
                </c:pt>
                <c:pt idx="33">
                  <c:v>2621</c:v>
                </c:pt>
                <c:pt idx="34">
                  <c:v>2625.5</c:v>
                </c:pt>
                <c:pt idx="35">
                  <c:v>2653</c:v>
                </c:pt>
                <c:pt idx="36">
                  <c:v>2684</c:v>
                </c:pt>
              </c:numCache>
            </c:numRef>
          </c:xVal>
          <c:yVal>
            <c:numRef>
              <c:f>Северная!$M$3:$M$39</c:f>
              <c:numCache>
                <c:formatCode>General</c:formatCode>
                <c:ptCount val="37"/>
                <c:pt idx="0">
                  <c:v>0.9</c:v>
                </c:pt>
                <c:pt idx="1">
                  <c:v>0.9</c:v>
                </c:pt>
                <c:pt idx="2">
                  <c:v>0.9</c:v>
                </c:pt>
                <c:pt idx="3">
                  <c:v>0.9</c:v>
                </c:pt>
                <c:pt idx="4">
                  <c:v>0.9</c:v>
                </c:pt>
                <c:pt idx="5">
                  <c:v>0.9</c:v>
                </c:pt>
                <c:pt idx="6">
                  <c:v>0.9</c:v>
                </c:pt>
                <c:pt idx="7">
                  <c:v>0.9</c:v>
                </c:pt>
                <c:pt idx="8">
                  <c:v>0.9</c:v>
                </c:pt>
                <c:pt idx="9">
                  <c:v>0.9</c:v>
                </c:pt>
                <c:pt idx="10">
                  <c:v>0.9</c:v>
                </c:pt>
                <c:pt idx="11">
                  <c:v>0.9</c:v>
                </c:pt>
                <c:pt idx="12">
                  <c:v>0.9</c:v>
                </c:pt>
                <c:pt idx="13">
                  <c:v>0.9</c:v>
                </c:pt>
                <c:pt idx="14">
                  <c:v>0.9</c:v>
                </c:pt>
                <c:pt idx="15">
                  <c:v>0.9</c:v>
                </c:pt>
                <c:pt idx="16">
                  <c:v>0.9</c:v>
                </c:pt>
                <c:pt idx="17">
                  <c:v>0.9</c:v>
                </c:pt>
                <c:pt idx="18">
                  <c:v>0.9</c:v>
                </c:pt>
                <c:pt idx="19">
                  <c:v>0.9</c:v>
                </c:pt>
                <c:pt idx="20">
                  <c:v>0.9</c:v>
                </c:pt>
                <c:pt idx="21">
                  <c:v>0.9</c:v>
                </c:pt>
                <c:pt idx="22">
                  <c:v>0.9</c:v>
                </c:pt>
                <c:pt idx="23">
                  <c:v>0.9</c:v>
                </c:pt>
                <c:pt idx="24">
                  <c:v>0.9</c:v>
                </c:pt>
                <c:pt idx="25">
                  <c:v>0.9</c:v>
                </c:pt>
                <c:pt idx="26">
                  <c:v>0.9</c:v>
                </c:pt>
                <c:pt idx="27">
                  <c:v>0.9</c:v>
                </c:pt>
                <c:pt idx="28">
                  <c:v>0.9</c:v>
                </c:pt>
                <c:pt idx="29">
                  <c:v>0.9</c:v>
                </c:pt>
                <c:pt idx="30">
                  <c:v>0.9</c:v>
                </c:pt>
                <c:pt idx="31">
                  <c:v>0.9</c:v>
                </c:pt>
                <c:pt idx="32">
                  <c:v>0.9</c:v>
                </c:pt>
                <c:pt idx="33">
                  <c:v>0.9</c:v>
                </c:pt>
                <c:pt idx="34">
                  <c:v>0.9</c:v>
                </c:pt>
                <c:pt idx="35">
                  <c:v>0.9</c:v>
                </c:pt>
                <c:pt idx="36">
                  <c:v>0.9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87F-744A-A114-EA2C5460C58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74033056"/>
        <c:axId val="2074035712"/>
      </c:scatterChart>
      <c:valAx>
        <c:axId val="2074033056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="1"/>
                  <a:t>Путь, пройденный от источника, м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74035712"/>
        <c:crosses val="autoZero"/>
        <c:crossBetween val="midCat"/>
      </c:valAx>
      <c:valAx>
        <c:axId val="20740357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="1"/>
                  <a:t>Вероятность безотказной работф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7403305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Южная!$L$2</c:f>
              <c:strCache>
                <c:ptCount val="1"/>
                <c:pt idx="0">
                  <c:v>Вероятность безотказной работы</c:v>
                </c:pt>
              </c:strCache>
            </c:strRef>
          </c:tx>
          <c:spPr>
            <a:ln w="3810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Южная!$K$3:$K$39</c:f>
              <c:numCache>
                <c:formatCode>0.00</c:formatCode>
                <c:ptCount val="37"/>
                <c:pt idx="0">
                  <c:v>1</c:v>
                </c:pt>
                <c:pt idx="1">
                  <c:v>74</c:v>
                </c:pt>
                <c:pt idx="2">
                  <c:v>159</c:v>
                </c:pt>
                <c:pt idx="3">
                  <c:v>168</c:v>
                </c:pt>
                <c:pt idx="4">
                  <c:v>270.2</c:v>
                </c:pt>
                <c:pt idx="5">
                  <c:v>301.2</c:v>
                </c:pt>
                <c:pt idx="6">
                  <c:v>307.2</c:v>
                </c:pt>
                <c:pt idx="7">
                  <c:v>320.10000000000002</c:v>
                </c:pt>
                <c:pt idx="8">
                  <c:v>335.2</c:v>
                </c:pt>
                <c:pt idx="9">
                  <c:v>365.2</c:v>
                </c:pt>
                <c:pt idx="10">
                  <c:v>372.7</c:v>
                </c:pt>
                <c:pt idx="11">
                  <c:v>381.2</c:v>
                </c:pt>
                <c:pt idx="12">
                  <c:v>496.9</c:v>
                </c:pt>
                <c:pt idx="13">
                  <c:v>517.5</c:v>
                </c:pt>
                <c:pt idx="14">
                  <c:v>525.9</c:v>
                </c:pt>
                <c:pt idx="15">
                  <c:v>536.6</c:v>
                </c:pt>
                <c:pt idx="16">
                  <c:v>539.29999999999995</c:v>
                </c:pt>
                <c:pt idx="17">
                  <c:v>539.5</c:v>
                </c:pt>
                <c:pt idx="18">
                  <c:v>541.79999999999995</c:v>
                </c:pt>
                <c:pt idx="19">
                  <c:v>3917.9</c:v>
                </c:pt>
                <c:pt idx="20">
                  <c:v>3918.9</c:v>
                </c:pt>
                <c:pt idx="21">
                  <c:v>3938.3</c:v>
                </c:pt>
                <c:pt idx="22">
                  <c:v>3986.9</c:v>
                </c:pt>
                <c:pt idx="23">
                  <c:v>3987.9</c:v>
                </c:pt>
                <c:pt idx="24">
                  <c:v>3997.4</c:v>
                </c:pt>
                <c:pt idx="25">
                  <c:v>4005.3</c:v>
                </c:pt>
                <c:pt idx="26">
                  <c:v>4024.5</c:v>
                </c:pt>
                <c:pt idx="27">
                  <c:v>4044.4</c:v>
                </c:pt>
                <c:pt idx="28">
                  <c:v>4076.4</c:v>
                </c:pt>
                <c:pt idx="29">
                  <c:v>4083</c:v>
                </c:pt>
                <c:pt idx="30">
                  <c:v>4184.7</c:v>
                </c:pt>
                <c:pt idx="31">
                  <c:v>4193.8999999999996</c:v>
                </c:pt>
                <c:pt idx="32">
                  <c:v>4198.3999999999996</c:v>
                </c:pt>
                <c:pt idx="33">
                  <c:v>4210.6000000000004</c:v>
                </c:pt>
                <c:pt idx="34">
                  <c:v>4210.6000000000004</c:v>
                </c:pt>
                <c:pt idx="35">
                  <c:v>4226.3999999999996</c:v>
                </c:pt>
                <c:pt idx="36">
                  <c:v>4252.5</c:v>
                </c:pt>
              </c:numCache>
            </c:numRef>
          </c:xVal>
          <c:yVal>
            <c:numRef>
              <c:f>Южная!$L$3:$L$39</c:f>
              <c:numCache>
                <c:formatCode>0.00</c:formatCode>
                <c:ptCount val="37"/>
                <c:pt idx="0">
                  <c:v>0.999475</c:v>
                </c:pt>
                <c:pt idx="1">
                  <c:v>1</c:v>
                </c:pt>
                <c:pt idx="2">
                  <c:v>0.99995000000000001</c:v>
                </c:pt>
                <c:pt idx="3">
                  <c:v>1</c:v>
                </c:pt>
                <c:pt idx="4">
                  <c:v>0.99730600000000003</c:v>
                </c:pt>
                <c:pt idx="5">
                  <c:v>0.99730600000000003</c:v>
                </c:pt>
                <c:pt idx="6">
                  <c:v>0.99730600000000003</c:v>
                </c:pt>
                <c:pt idx="7">
                  <c:v>0.99730600000000003</c:v>
                </c:pt>
                <c:pt idx="8">
                  <c:v>0.99730600000000003</c:v>
                </c:pt>
                <c:pt idx="9">
                  <c:v>0.99730600000000003</c:v>
                </c:pt>
                <c:pt idx="10">
                  <c:v>0.99730600000000003</c:v>
                </c:pt>
                <c:pt idx="11">
                  <c:v>0.99532500000000002</c:v>
                </c:pt>
                <c:pt idx="12">
                  <c:v>0.99730600000000003</c:v>
                </c:pt>
                <c:pt idx="13">
                  <c:v>0.99729500000000004</c:v>
                </c:pt>
                <c:pt idx="14">
                  <c:v>0.99730600000000003</c:v>
                </c:pt>
                <c:pt idx="15">
                  <c:v>0.99730600000000003</c:v>
                </c:pt>
                <c:pt idx="16">
                  <c:v>0.99694300000000002</c:v>
                </c:pt>
                <c:pt idx="17">
                  <c:v>0.99730600000000003</c:v>
                </c:pt>
                <c:pt idx="18">
                  <c:v>0.99730600000000003</c:v>
                </c:pt>
                <c:pt idx="19">
                  <c:v>0.99433000000000005</c:v>
                </c:pt>
                <c:pt idx="20">
                  <c:v>0.99433000000000005</c:v>
                </c:pt>
                <c:pt idx="21">
                  <c:v>0.98419299999999998</c:v>
                </c:pt>
                <c:pt idx="22">
                  <c:v>0.99433000000000005</c:v>
                </c:pt>
                <c:pt idx="23">
                  <c:v>0.99431899999999995</c:v>
                </c:pt>
                <c:pt idx="24">
                  <c:v>0.99404599999999999</c:v>
                </c:pt>
                <c:pt idx="25">
                  <c:v>0.99340600000000001</c:v>
                </c:pt>
                <c:pt idx="26">
                  <c:v>0.99433000000000005</c:v>
                </c:pt>
                <c:pt idx="27">
                  <c:v>0.99432600000000004</c:v>
                </c:pt>
                <c:pt idx="28">
                  <c:v>0.99432600000000004</c:v>
                </c:pt>
                <c:pt idx="29">
                  <c:v>0.988402</c:v>
                </c:pt>
                <c:pt idx="30">
                  <c:v>0.99431700000000001</c:v>
                </c:pt>
                <c:pt idx="31">
                  <c:v>0.99431999999999998</c:v>
                </c:pt>
                <c:pt idx="32">
                  <c:v>0.994251</c:v>
                </c:pt>
                <c:pt idx="33">
                  <c:v>0.98704400000000003</c:v>
                </c:pt>
                <c:pt idx="34">
                  <c:v>0.99394300000000002</c:v>
                </c:pt>
                <c:pt idx="35">
                  <c:v>0.99424299999999999</c:v>
                </c:pt>
                <c:pt idx="36">
                  <c:v>0.99419000000000002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3FDE-F345-94A6-6FA20F4337DA}"/>
            </c:ext>
          </c:extLst>
        </c:ser>
        <c:ser>
          <c:idx val="1"/>
          <c:order val="1"/>
          <c:tx>
            <c:strRef>
              <c:f>Южная!$M$2</c:f>
              <c:strCache>
                <c:ptCount val="1"/>
                <c:pt idx="0">
                  <c:v>ВБР норматив</c:v>
                </c:pt>
              </c:strCache>
            </c:strRef>
          </c:tx>
          <c:spPr>
            <a:ln w="3810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Южная!$K$3:$K$39</c:f>
              <c:numCache>
                <c:formatCode>0.00</c:formatCode>
                <c:ptCount val="37"/>
                <c:pt idx="0">
                  <c:v>1</c:v>
                </c:pt>
                <c:pt idx="1">
                  <c:v>74</c:v>
                </c:pt>
                <c:pt idx="2">
                  <c:v>159</c:v>
                </c:pt>
                <c:pt idx="3">
                  <c:v>168</c:v>
                </c:pt>
                <c:pt idx="4">
                  <c:v>270.2</c:v>
                </c:pt>
                <c:pt idx="5">
                  <c:v>301.2</c:v>
                </c:pt>
                <c:pt idx="6">
                  <c:v>307.2</c:v>
                </c:pt>
                <c:pt idx="7">
                  <c:v>320.10000000000002</c:v>
                </c:pt>
                <c:pt idx="8">
                  <c:v>335.2</c:v>
                </c:pt>
                <c:pt idx="9">
                  <c:v>365.2</c:v>
                </c:pt>
                <c:pt idx="10">
                  <c:v>372.7</c:v>
                </c:pt>
                <c:pt idx="11">
                  <c:v>381.2</c:v>
                </c:pt>
                <c:pt idx="12">
                  <c:v>496.9</c:v>
                </c:pt>
                <c:pt idx="13">
                  <c:v>517.5</c:v>
                </c:pt>
                <c:pt idx="14">
                  <c:v>525.9</c:v>
                </c:pt>
                <c:pt idx="15">
                  <c:v>536.6</c:v>
                </c:pt>
                <c:pt idx="16">
                  <c:v>539.29999999999995</c:v>
                </c:pt>
                <c:pt idx="17">
                  <c:v>539.5</c:v>
                </c:pt>
                <c:pt idx="18">
                  <c:v>541.79999999999995</c:v>
                </c:pt>
                <c:pt idx="19">
                  <c:v>3917.9</c:v>
                </c:pt>
                <c:pt idx="20">
                  <c:v>3918.9</c:v>
                </c:pt>
                <c:pt idx="21">
                  <c:v>3938.3</c:v>
                </c:pt>
                <c:pt idx="22">
                  <c:v>3986.9</c:v>
                </c:pt>
                <c:pt idx="23">
                  <c:v>3987.9</c:v>
                </c:pt>
                <c:pt idx="24">
                  <c:v>3997.4</c:v>
                </c:pt>
                <c:pt idx="25">
                  <c:v>4005.3</c:v>
                </c:pt>
                <c:pt idx="26">
                  <c:v>4024.5</c:v>
                </c:pt>
                <c:pt idx="27">
                  <c:v>4044.4</c:v>
                </c:pt>
                <c:pt idx="28">
                  <c:v>4076.4</c:v>
                </c:pt>
                <c:pt idx="29">
                  <c:v>4083</c:v>
                </c:pt>
                <c:pt idx="30">
                  <c:v>4184.7</c:v>
                </c:pt>
                <c:pt idx="31">
                  <c:v>4193.8999999999996</c:v>
                </c:pt>
                <c:pt idx="32">
                  <c:v>4198.3999999999996</c:v>
                </c:pt>
                <c:pt idx="33">
                  <c:v>4210.6000000000004</c:v>
                </c:pt>
                <c:pt idx="34">
                  <c:v>4210.6000000000004</c:v>
                </c:pt>
                <c:pt idx="35">
                  <c:v>4226.3999999999996</c:v>
                </c:pt>
                <c:pt idx="36">
                  <c:v>4252.5</c:v>
                </c:pt>
              </c:numCache>
            </c:numRef>
          </c:xVal>
          <c:yVal>
            <c:numRef>
              <c:f>Южная!$M$3:$M$39</c:f>
              <c:numCache>
                <c:formatCode>General</c:formatCode>
                <c:ptCount val="37"/>
                <c:pt idx="0">
                  <c:v>0.9</c:v>
                </c:pt>
                <c:pt idx="1">
                  <c:v>0.9</c:v>
                </c:pt>
                <c:pt idx="2">
                  <c:v>0.9</c:v>
                </c:pt>
                <c:pt idx="3">
                  <c:v>0.9</c:v>
                </c:pt>
                <c:pt idx="4">
                  <c:v>0.9</c:v>
                </c:pt>
                <c:pt idx="5">
                  <c:v>0.9</c:v>
                </c:pt>
                <c:pt idx="6">
                  <c:v>0.9</c:v>
                </c:pt>
                <c:pt idx="7">
                  <c:v>0.9</c:v>
                </c:pt>
                <c:pt idx="8">
                  <c:v>0.9</c:v>
                </c:pt>
                <c:pt idx="9">
                  <c:v>0.9</c:v>
                </c:pt>
                <c:pt idx="10">
                  <c:v>0.9</c:v>
                </c:pt>
                <c:pt idx="11">
                  <c:v>0.9</c:v>
                </c:pt>
                <c:pt idx="12">
                  <c:v>0.9</c:v>
                </c:pt>
                <c:pt idx="13">
                  <c:v>0.9</c:v>
                </c:pt>
                <c:pt idx="14">
                  <c:v>0.9</c:v>
                </c:pt>
                <c:pt idx="15">
                  <c:v>0.9</c:v>
                </c:pt>
                <c:pt idx="16">
                  <c:v>0.9</c:v>
                </c:pt>
                <c:pt idx="17">
                  <c:v>0.9</c:v>
                </c:pt>
                <c:pt idx="18">
                  <c:v>0.9</c:v>
                </c:pt>
                <c:pt idx="19">
                  <c:v>0.9</c:v>
                </c:pt>
                <c:pt idx="20">
                  <c:v>0.9</c:v>
                </c:pt>
                <c:pt idx="21">
                  <c:v>0.9</c:v>
                </c:pt>
                <c:pt idx="22">
                  <c:v>0.9</c:v>
                </c:pt>
                <c:pt idx="23">
                  <c:v>0.9</c:v>
                </c:pt>
                <c:pt idx="24">
                  <c:v>0.9</c:v>
                </c:pt>
                <c:pt idx="25">
                  <c:v>0.9</c:v>
                </c:pt>
                <c:pt idx="26">
                  <c:v>0.9</c:v>
                </c:pt>
                <c:pt idx="27">
                  <c:v>0.9</c:v>
                </c:pt>
                <c:pt idx="28">
                  <c:v>0.9</c:v>
                </c:pt>
                <c:pt idx="29">
                  <c:v>0.9</c:v>
                </c:pt>
                <c:pt idx="30">
                  <c:v>0.9</c:v>
                </c:pt>
                <c:pt idx="31">
                  <c:v>0.9</c:v>
                </c:pt>
                <c:pt idx="32">
                  <c:v>0.9</c:v>
                </c:pt>
                <c:pt idx="33">
                  <c:v>0.9</c:v>
                </c:pt>
                <c:pt idx="34">
                  <c:v>0.9</c:v>
                </c:pt>
                <c:pt idx="35">
                  <c:v>0.9</c:v>
                </c:pt>
                <c:pt idx="36">
                  <c:v>0.9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3FDE-F345-94A6-6FA20F4337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55218879"/>
        <c:axId val="1255220607"/>
      </c:scatterChart>
      <c:valAx>
        <c:axId val="1255218879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55220607"/>
        <c:crosses val="autoZero"/>
        <c:crossBetween val="midCat"/>
      </c:valAx>
      <c:valAx>
        <c:axId val="125522060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55218879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Северсталь!$L$2</c:f>
              <c:strCache>
                <c:ptCount val="1"/>
                <c:pt idx="0">
                  <c:v>Вероятность безотказной работы</c:v>
                </c:pt>
              </c:strCache>
            </c:strRef>
          </c:tx>
          <c:spPr>
            <a:ln w="3810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Северсталь!$K$3:$K$14</c:f>
              <c:numCache>
                <c:formatCode>0.00</c:formatCode>
                <c:ptCount val="12"/>
                <c:pt idx="0">
                  <c:v>482</c:v>
                </c:pt>
                <c:pt idx="1">
                  <c:v>505</c:v>
                </c:pt>
                <c:pt idx="2">
                  <c:v>541</c:v>
                </c:pt>
                <c:pt idx="3">
                  <c:v>549.79999999999995</c:v>
                </c:pt>
                <c:pt idx="4">
                  <c:v>606</c:v>
                </c:pt>
                <c:pt idx="5">
                  <c:v>611</c:v>
                </c:pt>
                <c:pt idx="6">
                  <c:v>611.1</c:v>
                </c:pt>
                <c:pt idx="7">
                  <c:v>619</c:v>
                </c:pt>
                <c:pt idx="8">
                  <c:v>622</c:v>
                </c:pt>
                <c:pt idx="9">
                  <c:v>660</c:v>
                </c:pt>
                <c:pt idx="10">
                  <c:v>3319.4</c:v>
                </c:pt>
                <c:pt idx="11">
                  <c:v>3511.1</c:v>
                </c:pt>
              </c:numCache>
            </c:numRef>
          </c:xVal>
          <c:yVal>
            <c:numRef>
              <c:f>Северсталь!$L$3:$L$14</c:f>
              <c:numCache>
                <c:formatCode>0.00</c:formatCode>
                <c:ptCount val="12"/>
                <c:pt idx="0">
                  <c:v>0.99941599999999997</c:v>
                </c:pt>
                <c:pt idx="1">
                  <c:v>0.99654699999999996</c:v>
                </c:pt>
                <c:pt idx="2">
                  <c:v>0.99885699999999999</c:v>
                </c:pt>
                <c:pt idx="3">
                  <c:v>0.99861</c:v>
                </c:pt>
                <c:pt idx="4">
                  <c:v>0.99882099999999996</c:v>
                </c:pt>
                <c:pt idx="5">
                  <c:v>0.99802599999999997</c:v>
                </c:pt>
                <c:pt idx="6">
                  <c:v>0.99930799999999997</c:v>
                </c:pt>
                <c:pt idx="7">
                  <c:v>0.99883299999999997</c:v>
                </c:pt>
                <c:pt idx="8">
                  <c:v>0.99904700000000002</c:v>
                </c:pt>
                <c:pt idx="9">
                  <c:v>0.99913700000000005</c:v>
                </c:pt>
                <c:pt idx="10">
                  <c:v>0.99902100000000005</c:v>
                </c:pt>
                <c:pt idx="11">
                  <c:v>0.99703200000000003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69F-914D-98D0-041E5BCEF8E4}"/>
            </c:ext>
          </c:extLst>
        </c:ser>
        <c:ser>
          <c:idx val="1"/>
          <c:order val="1"/>
          <c:tx>
            <c:strRef>
              <c:f>Северсталь!$M$2</c:f>
              <c:strCache>
                <c:ptCount val="1"/>
                <c:pt idx="0">
                  <c:v>ВБР норматив</c:v>
                </c:pt>
              </c:strCache>
            </c:strRef>
          </c:tx>
          <c:spPr>
            <a:ln w="3810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Северсталь!$K$3:$K$14</c:f>
              <c:numCache>
                <c:formatCode>0.00</c:formatCode>
                <c:ptCount val="12"/>
                <c:pt idx="0">
                  <c:v>482</c:v>
                </c:pt>
                <c:pt idx="1">
                  <c:v>505</c:v>
                </c:pt>
                <c:pt idx="2">
                  <c:v>541</c:v>
                </c:pt>
                <c:pt idx="3">
                  <c:v>549.79999999999995</c:v>
                </c:pt>
                <c:pt idx="4">
                  <c:v>606</c:v>
                </c:pt>
                <c:pt idx="5">
                  <c:v>611</c:v>
                </c:pt>
                <c:pt idx="6">
                  <c:v>611.1</c:v>
                </c:pt>
                <c:pt idx="7">
                  <c:v>619</c:v>
                </c:pt>
                <c:pt idx="8">
                  <c:v>622</c:v>
                </c:pt>
                <c:pt idx="9">
                  <c:v>660</c:v>
                </c:pt>
                <c:pt idx="10">
                  <c:v>3319.4</c:v>
                </c:pt>
                <c:pt idx="11">
                  <c:v>3511.1</c:v>
                </c:pt>
              </c:numCache>
            </c:numRef>
          </c:xVal>
          <c:yVal>
            <c:numRef>
              <c:f>Северсталь!$M$3:$M$14</c:f>
              <c:numCache>
                <c:formatCode>General</c:formatCode>
                <c:ptCount val="12"/>
                <c:pt idx="0">
                  <c:v>0.9</c:v>
                </c:pt>
                <c:pt idx="1">
                  <c:v>0.9</c:v>
                </c:pt>
                <c:pt idx="2">
                  <c:v>0.9</c:v>
                </c:pt>
                <c:pt idx="3">
                  <c:v>0.9</c:v>
                </c:pt>
                <c:pt idx="4">
                  <c:v>0.9</c:v>
                </c:pt>
                <c:pt idx="5">
                  <c:v>0.9</c:v>
                </c:pt>
                <c:pt idx="6">
                  <c:v>0.9</c:v>
                </c:pt>
                <c:pt idx="7">
                  <c:v>0.9</c:v>
                </c:pt>
                <c:pt idx="8">
                  <c:v>0.9</c:v>
                </c:pt>
                <c:pt idx="9">
                  <c:v>0.9</c:v>
                </c:pt>
                <c:pt idx="10">
                  <c:v>0.9</c:v>
                </c:pt>
                <c:pt idx="11">
                  <c:v>0.9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69F-914D-98D0-041E5BCEF8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55324783"/>
        <c:axId val="1255287999"/>
      </c:scatterChart>
      <c:valAx>
        <c:axId val="1255324783"/>
        <c:scaling>
          <c:orientation val="minMax"/>
          <c:min val="5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="1"/>
                  <a:t>Путь, пройденный от источника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55287999"/>
        <c:crosses val="autoZero"/>
        <c:crossBetween val="midCat"/>
      </c:valAx>
      <c:valAx>
        <c:axId val="1255287999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="1"/>
                  <a:t>Вероятность безотказной работы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55324783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Тепличная!$J$2</c:f>
              <c:strCache>
                <c:ptCount val="1"/>
                <c:pt idx="0">
                  <c:v>Вероятность безотказной работы</c:v>
                </c:pt>
              </c:strCache>
            </c:strRef>
          </c:tx>
          <c:spPr>
            <a:ln w="3810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Тепличная!$I$3:$I$23</c:f>
              <c:numCache>
                <c:formatCode>0.00</c:formatCode>
                <c:ptCount val="21"/>
                <c:pt idx="0">
                  <c:v>526</c:v>
                </c:pt>
                <c:pt idx="1">
                  <c:v>632.5</c:v>
                </c:pt>
                <c:pt idx="2">
                  <c:v>640.5</c:v>
                </c:pt>
                <c:pt idx="3">
                  <c:v>666.5</c:v>
                </c:pt>
                <c:pt idx="4">
                  <c:v>696.5</c:v>
                </c:pt>
                <c:pt idx="5">
                  <c:v>758.5</c:v>
                </c:pt>
                <c:pt idx="6">
                  <c:v>774</c:v>
                </c:pt>
                <c:pt idx="7">
                  <c:v>775</c:v>
                </c:pt>
                <c:pt idx="8">
                  <c:v>825.5</c:v>
                </c:pt>
                <c:pt idx="9">
                  <c:v>826.5</c:v>
                </c:pt>
                <c:pt idx="10">
                  <c:v>832.5</c:v>
                </c:pt>
                <c:pt idx="11">
                  <c:v>834</c:v>
                </c:pt>
                <c:pt idx="12">
                  <c:v>870.5</c:v>
                </c:pt>
                <c:pt idx="13">
                  <c:v>901.5</c:v>
                </c:pt>
                <c:pt idx="14">
                  <c:v>928.5</c:v>
                </c:pt>
                <c:pt idx="15">
                  <c:v>945.5</c:v>
                </c:pt>
                <c:pt idx="16">
                  <c:v>991.5</c:v>
                </c:pt>
                <c:pt idx="17">
                  <c:v>993.5</c:v>
                </c:pt>
                <c:pt idx="18">
                  <c:v>1164</c:v>
                </c:pt>
                <c:pt idx="19">
                  <c:v>1271.0999999999999</c:v>
                </c:pt>
                <c:pt idx="20">
                  <c:v>1582</c:v>
                </c:pt>
              </c:numCache>
            </c:numRef>
          </c:xVal>
          <c:yVal>
            <c:numRef>
              <c:f>Тепличная!$J$3:$J$23</c:f>
              <c:numCache>
                <c:formatCode>0.00</c:formatCode>
                <c:ptCount val="21"/>
                <c:pt idx="0">
                  <c:v>0.99948199999999998</c:v>
                </c:pt>
                <c:pt idx="1">
                  <c:v>0.99920699999999996</c:v>
                </c:pt>
                <c:pt idx="2">
                  <c:v>0.99946199999999996</c:v>
                </c:pt>
                <c:pt idx="3">
                  <c:v>0.99920699999999996</c:v>
                </c:pt>
                <c:pt idx="4">
                  <c:v>0.99914000000000003</c:v>
                </c:pt>
                <c:pt idx="5">
                  <c:v>0.99904300000000001</c:v>
                </c:pt>
                <c:pt idx="6">
                  <c:v>0.99904300000000001</c:v>
                </c:pt>
                <c:pt idx="7">
                  <c:v>0.99904300000000001</c:v>
                </c:pt>
                <c:pt idx="8">
                  <c:v>0.99904300000000001</c:v>
                </c:pt>
                <c:pt idx="9">
                  <c:v>0.99908399999999997</c:v>
                </c:pt>
                <c:pt idx="10">
                  <c:v>0.99908399999999997</c:v>
                </c:pt>
                <c:pt idx="11">
                  <c:v>0.99904300000000001</c:v>
                </c:pt>
                <c:pt idx="12">
                  <c:v>0.99904300000000001</c:v>
                </c:pt>
                <c:pt idx="13">
                  <c:v>0.99904300000000001</c:v>
                </c:pt>
                <c:pt idx="14">
                  <c:v>0.99904300000000001</c:v>
                </c:pt>
                <c:pt idx="15">
                  <c:v>0.91715400000000002</c:v>
                </c:pt>
                <c:pt idx="16">
                  <c:v>0.91715400000000002</c:v>
                </c:pt>
                <c:pt idx="17">
                  <c:v>0.91715400000000002</c:v>
                </c:pt>
                <c:pt idx="18">
                  <c:v>0.91715400000000002</c:v>
                </c:pt>
                <c:pt idx="19">
                  <c:v>0.91715400000000002</c:v>
                </c:pt>
                <c:pt idx="20">
                  <c:v>0.91715400000000002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2BF1-B14F-85DA-99C61DF4B5F3}"/>
            </c:ext>
          </c:extLst>
        </c:ser>
        <c:ser>
          <c:idx val="1"/>
          <c:order val="1"/>
          <c:tx>
            <c:strRef>
              <c:f>Тепличная!$K$2</c:f>
              <c:strCache>
                <c:ptCount val="1"/>
                <c:pt idx="0">
                  <c:v>ВБР норматив</c:v>
                </c:pt>
              </c:strCache>
            </c:strRef>
          </c:tx>
          <c:spPr>
            <a:ln w="3810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Тепличная!$I$3:$I$23</c:f>
              <c:numCache>
                <c:formatCode>0.00</c:formatCode>
                <c:ptCount val="21"/>
                <c:pt idx="0">
                  <c:v>526</c:v>
                </c:pt>
                <c:pt idx="1">
                  <c:v>632.5</c:v>
                </c:pt>
                <c:pt idx="2">
                  <c:v>640.5</c:v>
                </c:pt>
                <c:pt idx="3">
                  <c:v>666.5</c:v>
                </c:pt>
                <c:pt idx="4">
                  <c:v>696.5</c:v>
                </c:pt>
                <c:pt idx="5">
                  <c:v>758.5</c:v>
                </c:pt>
                <c:pt idx="6">
                  <c:v>774</c:v>
                </c:pt>
                <c:pt idx="7">
                  <c:v>775</c:v>
                </c:pt>
                <c:pt idx="8">
                  <c:v>825.5</c:v>
                </c:pt>
                <c:pt idx="9">
                  <c:v>826.5</c:v>
                </c:pt>
                <c:pt idx="10">
                  <c:v>832.5</c:v>
                </c:pt>
                <c:pt idx="11">
                  <c:v>834</c:v>
                </c:pt>
                <c:pt idx="12">
                  <c:v>870.5</c:v>
                </c:pt>
                <c:pt idx="13">
                  <c:v>901.5</c:v>
                </c:pt>
                <c:pt idx="14">
                  <c:v>928.5</c:v>
                </c:pt>
                <c:pt idx="15">
                  <c:v>945.5</c:v>
                </c:pt>
                <c:pt idx="16">
                  <c:v>991.5</c:v>
                </c:pt>
                <c:pt idx="17">
                  <c:v>993.5</c:v>
                </c:pt>
                <c:pt idx="18">
                  <c:v>1164</c:v>
                </c:pt>
                <c:pt idx="19">
                  <c:v>1271.0999999999999</c:v>
                </c:pt>
                <c:pt idx="20">
                  <c:v>1582</c:v>
                </c:pt>
              </c:numCache>
            </c:numRef>
          </c:xVal>
          <c:yVal>
            <c:numRef>
              <c:f>Тепличная!$K$3:$K$23</c:f>
              <c:numCache>
                <c:formatCode>General</c:formatCode>
                <c:ptCount val="21"/>
                <c:pt idx="0">
                  <c:v>0.9</c:v>
                </c:pt>
                <c:pt idx="1">
                  <c:v>0.9</c:v>
                </c:pt>
                <c:pt idx="2">
                  <c:v>0.9</c:v>
                </c:pt>
                <c:pt idx="3">
                  <c:v>0.9</c:v>
                </c:pt>
                <c:pt idx="4">
                  <c:v>0.9</c:v>
                </c:pt>
                <c:pt idx="5">
                  <c:v>0.9</c:v>
                </c:pt>
                <c:pt idx="6">
                  <c:v>0.9</c:v>
                </c:pt>
                <c:pt idx="7">
                  <c:v>0.9</c:v>
                </c:pt>
                <c:pt idx="8">
                  <c:v>0.9</c:v>
                </c:pt>
                <c:pt idx="9">
                  <c:v>0.9</c:v>
                </c:pt>
                <c:pt idx="10">
                  <c:v>0.9</c:v>
                </c:pt>
                <c:pt idx="11">
                  <c:v>0.9</c:v>
                </c:pt>
                <c:pt idx="12">
                  <c:v>0.9</c:v>
                </c:pt>
                <c:pt idx="13">
                  <c:v>0.9</c:v>
                </c:pt>
                <c:pt idx="14">
                  <c:v>0.9</c:v>
                </c:pt>
                <c:pt idx="15">
                  <c:v>0.9</c:v>
                </c:pt>
                <c:pt idx="16">
                  <c:v>0.9</c:v>
                </c:pt>
                <c:pt idx="17">
                  <c:v>0.9</c:v>
                </c:pt>
                <c:pt idx="18">
                  <c:v>0.9</c:v>
                </c:pt>
                <c:pt idx="19">
                  <c:v>0.9</c:v>
                </c:pt>
                <c:pt idx="20">
                  <c:v>0.9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2BF1-B14F-85DA-99C61DF4B5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254114607"/>
        <c:axId val="1254116335"/>
      </c:scatterChart>
      <c:valAx>
        <c:axId val="1254114607"/>
        <c:scaling>
          <c:orientation val="minMax"/>
          <c:min val="5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="1"/>
                  <a:t>Путь, пройденный от источеика, м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54116335"/>
        <c:crosses val="autoZero"/>
        <c:crossBetween val="midCat"/>
      </c:valAx>
      <c:valAx>
        <c:axId val="12541163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="1"/>
                  <a:t>Вероятность безотказной работы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54114607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№2!$M$2</c:f>
              <c:strCache>
                <c:ptCount val="1"/>
                <c:pt idx="0">
                  <c:v>Вероятность безотказной работы</c:v>
                </c:pt>
              </c:strCache>
            </c:strRef>
          </c:tx>
          <c:spPr>
            <a:ln w="3810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№2!$L$3:$L$14</c:f>
              <c:numCache>
                <c:formatCode>0.00</c:formatCode>
                <c:ptCount val="12"/>
                <c:pt idx="0">
                  <c:v>463.8</c:v>
                </c:pt>
                <c:pt idx="1">
                  <c:v>464.8</c:v>
                </c:pt>
                <c:pt idx="2">
                  <c:v>599.20000000000005</c:v>
                </c:pt>
                <c:pt idx="3">
                  <c:v>601</c:v>
                </c:pt>
                <c:pt idx="4">
                  <c:v>608.79999999999995</c:v>
                </c:pt>
                <c:pt idx="5">
                  <c:v>1960.7</c:v>
                </c:pt>
                <c:pt idx="6">
                  <c:v>2116.6999999999998</c:v>
                </c:pt>
                <c:pt idx="7">
                  <c:v>2129.5</c:v>
                </c:pt>
                <c:pt idx="8">
                  <c:v>2130.5</c:v>
                </c:pt>
                <c:pt idx="9">
                  <c:v>2151.6999999999998</c:v>
                </c:pt>
                <c:pt idx="10">
                  <c:v>2235.6999999999998</c:v>
                </c:pt>
                <c:pt idx="11">
                  <c:v>2267.6999999999998</c:v>
                </c:pt>
              </c:numCache>
            </c:numRef>
          </c:xVal>
          <c:yVal>
            <c:numRef>
              <c:f>№2!$M$3:$M$14</c:f>
              <c:numCache>
                <c:formatCode>0.00</c:formatCode>
                <c:ptCount val="12"/>
                <c:pt idx="0">
                  <c:v>0.85935099999999998</c:v>
                </c:pt>
                <c:pt idx="1">
                  <c:v>0.85882800000000004</c:v>
                </c:pt>
                <c:pt idx="2">
                  <c:v>0.84848800000000002</c:v>
                </c:pt>
                <c:pt idx="3">
                  <c:v>0.864259</c:v>
                </c:pt>
                <c:pt idx="4">
                  <c:v>0.85084499999999996</c:v>
                </c:pt>
                <c:pt idx="5">
                  <c:v>0.78221200000000002</c:v>
                </c:pt>
                <c:pt idx="6">
                  <c:v>0.62162700000000004</c:v>
                </c:pt>
                <c:pt idx="7">
                  <c:v>0.49165900000000001</c:v>
                </c:pt>
                <c:pt idx="8">
                  <c:v>0.50782499999999997</c:v>
                </c:pt>
                <c:pt idx="9">
                  <c:v>0.58653299999999997</c:v>
                </c:pt>
                <c:pt idx="10">
                  <c:v>0.50429400000000002</c:v>
                </c:pt>
                <c:pt idx="11">
                  <c:v>0.50839199999999996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20E-B54C-A90C-A84FCCB545A9}"/>
            </c:ext>
          </c:extLst>
        </c:ser>
        <c:ser>
          <c:idx val="1"/>
          <c:order val="1"/>
          <c:tx>
            <c:strRef>
              <c:f>№2!$N$2</c:f>
              <c:strCache>
                <c:ptCount val="1"/>
                <c:pt idx="0">
                  <c:v>Нормативная ВБР</c:v>
                </c:pt>
              </c:strCache>
            </c:strRef>
          </c:tx>
          <c:spPr>
            <a:ln w="3810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№2!$L$3:$L$14</c:f>
              <c:numCache>
                <c:formatCode>0.00</c:formatCode>
                <c:ptCount val="12"/>
                <c:pt idx="0">
                  <c:v>463.8</c:v>
                </c:pt>
                <c:pt idx="1">
                  <c:v>464.8</c:v>
                </c:pt>
                <c:pt idx="2">
                  <c:v>599.20000000000005</c:v>
                </c:pt>
                <c:pt idx="3">
                  <c:v>601</c:v>
                </c:pt>
                <c:pt idx="4">
                  <c:v>608.79999999999995</c:v>
                </c:pt>
                <c:pt idx="5">
                  <c:v>1960.7</c:v>
                </c:pt>
                <c:pt idx="6">
                  <c:v>2116.6999999999998</c:v>
                </c:pt>
                <c:pt idx="7">
                  <c:v>2129.5</c:v>
                </c:pt>
                <c:pt idx="8">
                  <c:v>2130.5</c:v>
                </c:pt>
                <c:pt idx="9">
                  <c:v>2151.6999999999998</c:v>
                </c:pt>
                <c:pt idx="10">
                  <c:v>2235.6999999999998</c:v>
                </c:pt>
                <c:pt idx="11">
                  <c:v>2267.6999999999998</c:v>
                </c:pt>
              </c:numCache>
            </c:numRef>
          </c:xVal>
          <c:yVal>
            <c:numRef>
              <c:f>№2!$N$3:$N$14</c:f>
              <c:numCache>
                <c:formatCode>General</c:formatCode>
                <c:ptCount val="12"/>
                <c:pt idx="0">
                  <c:v>0.9</c:v>
                </c:pt>
                <c:pt idx="1">
                  <c:v>0.9</c:v>
                </c:pt>
                <c:pt idx="2">
                  <c:v>0.9</c:v>
                </c:pt>
                <c:pt idx="3">
                  <c:v>0.9</c:v>
                </c:pt>
                <c:pt idx="4">
                  <c:v>0.9</c:v>
                </c:pt>
                <c:pt idx="5">
                  <c:v>0.9</c:v>
                </c:pt>
                <c:pt idx="6">
                  <c:v>0.9</c:v>
                </c:pt>
                <c:pt idx="7">
                  <c:v>0.9</c:v>
                </c:pt>
                <c:pt idx="8">
                  <c:v>0.9</c:v>
                </c:pt>
                <c:pt idx="9">
                  <c:v>0.9</c:v>
                </c:pt>
                <c:pt idx="10">
                  <c:v>0.9</c:v>
                </c:pt>
                <c:pt idx="11">
                  <c:v>0.9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20E-B54C-A90C-A84FCCB545A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70653888"/>
        <c:axId val="370655616"/>
      </c:scatterChart>
      <c:valAx>
        <c:axId val="3706538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Путь,</a:t>
                </a:r>
                <a:r>
                  <a:rPr lang="ru-RU" b="1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пройденный от источника, м</a:t>
                </a:r>
                <a:endParaRPr lang="ru-RU" b="1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70655616"/>
        <c:crosses val="autoZero"/>
        <c:crossBetween val="midCat"/>
      </c:valAx>
      <c:valAx>
        <c:axId val="370655616"/>
        <c:scaling>
          <c:orientation val="minMax"/>
          <c:max val="1.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ru-RU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Вероятность безотказной работы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37065388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№3!$M$2</c:f>
              <c:strCache>
                <c:ptCount val="1"/>
                <c:pt idx="0">
                  <c:v>Вероятность безотказной работы</c:v>
                </c:pt>
              </c:strCache>
            </c:strRef>
          </c:tx>
          <c:spPr>
            <a:ln w="3810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№3!$L$3:$L$25</c:f>
              <c:numCache>
                <c:formatCode>0.00</c:formatCode>
                <c:ptCount val="23"/>
                <c:pt idx="0">
                  <c:v>509.8</c:v>
                </c:pt>
                <c:pt idx="1">
                  <c:v>1151.9000000000001</c:v>
                </c:pt>
                <c:pt idx="2">
                  <c:v>1193.9000000000001</c:v>
                </c:pt>
                <c:pt idx="3">
                  <c:v>1241.9000000000001</c:v>
                </c:pt>
                <c:pt idx="4">
                  <c:v>1298.4000000000001</c:v>
                </c:pt>
                <c:pt idx="5">
                  <c:v>1323.9</c:v>
                </c:pt>
                <c:pt idx="6">
                  <c:v>1378.9</c:v>
                </c:pt>
                <c:pt idx="7">
                  <c:v>1386.4</c:v>
                </c:pt>
                <c:pt idx="8">
                  <c:v>1390.9</c:v>
                </c:pt>
                <c:pt idx="9">
                  <c:v>2869.4</c:v>
                </c:pt>
                <c:pt idx="10">
                  <c:v>2870.3</c:v>
                </c:pt>
                <c:pt idx="11">
                  <c:v>2875.3</c:v>
                </c:pt>
                <c:pt idx="12">
                  <c:v>2893.4</c:v>
                </c:pt>
                <c:pt idx="13">
                  <c:v>2910.4</c:v>
                </c:pt>
                <c:pt idx="14">
                  <c:v>2917.4</c:v>
                </c:pt>
                <c:pt idx="15">
                  <c:v>2929.3</c:v>
                </c:pt>
                <c:pt idx="16">
                  <c:v>2930.5</c:v>
                </c:pt>
                <c:pt idx="17">
                  <c:v>2940.5</c:v>
                </c:pt>
                <c:pt idx="18">
                  <c:v>2976.9</c:v>
                </c:pt>
                <c:pt idx="19">
                  <c:v>3129.5</c:v>
                </c:pt>
                <c:pt idx="20">
                  <c:v>3209.5</c:v>
                </c:pt>
                <c:pt idx="21">
                  <c:v>3322.3</c:v>
                </c:pt>
                <c:pt idx="22">
                  <c:v>3474.3</c:v>
                </c:pt>
              </c:numCache>
            </c:numRef>
          </c:xVal>
          <c:yVal>
            <c:numRef>
              <c:f>№3!$M$3:$M$25</c:f>
              <c:numCache>
                <c:formatCode>0.00</c:formatCode>
                <c:ptCount val="23"/>
                <c:pt idx="0">
                  <c:v>0.89912099999999995</c:v>
                </c:pt>
                <c:pt idx="1">
                  <c:v>0.85600200000000004</c:v>
                </c:pt>
                <c:pt idx="2">
                  <c:v>0.85222900000000001</c:v>
                </c:pt>
                <c:pt idx="3">
                  <c:v>0.84602500000000003</c:v>
                </c:pt>
                <c:pt idx="4">
                  <c:v>0.84046299999999996</c:v>
                </c:pt>
                <c:pt idx="5">
                  <c:v>0.82683899999999999</c:v>
                </c:pt>
                <c:pt idx="6">
                  <c:v>0.83005799999999996</c:v>
                </c:pt>
                <c:pt idx="7">
                  <c:v>0.83157899999999996</c:v>
                </c:pt>
                <c:pt idx="8">
                  <c:v>0.82861499999999999</c:v>
                </c:pt>
                <c:pt idx="9">
                  <c:v>0.65454800000000002</c:v>
                </c:pt>
                <c:pt idx="10">
                  <c:v>0.65444999999999998</c:v>
                </c:pt>
                <c:pt idx="11">
                  <c:v>0.64212100000000005</c:v>
                </c:pt>
                <c:pt idx="12">
                  <c:v>0.65454800000000002</c:v>
                </c:pt>
                <c:pt idx="13">
                  <c:v>0.65454800000000002</c:v>
                </c:pt>
                <c:pt idx="14">
                  <c:v>0.65454800000000002</c:v>
                </c:pt>
                <c:pt idx="15">
                  <c:v>0.65436000000000005</c:v>
                </c:pt>
                <c:pt idx="16">
                  <c:v>0.65410500000000005</c:v>
                </c:pt>
                <c:pt idx="17">
                  <c:v>0.65410500000000005</c:v>
                </c:pt>
                <c:pt idx="18">
                  <c:v>0.65454800000000002</c:v>
                </c:pt>
                <c:pt idx="19">
                  <c:v>0.65410500000000005</c:v>
                </c:pt>
                <c:pt idx="20">
                  <c:v>0.65410500000000005</c:v>
                </c:pt>
                <c:pt idx="21">
                  <c:v>0.65402700000000003</c:v>
                </c:pt>
                <c:pt idx="22">
                  <c:v>0.65402700000000003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3B8A-BA45-AAFD-B1BAE346DE50}"/>
            </c:ext>
          </c:extLst>
        </c:ser>
        <c:ser>
          <c:idx val="1"/>
          <c:order val="1"/>
          <c:tx>
            <c:strRef>
              <c:f>№3!$N$2</c:f>
              <c:strCache>
                <c:ptCount val="1"/>
                <c:pt idx="0">
                  <c:v>Нормативная ВБР</c:v>
                </c:pt>
              </c:strCache>
            </c:strRef>
          </c:tx>
          <c:spPr>
            <a:ln w="3810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№3!$L$3:$L$25</c:f>
              <c:numCache>
                <c:formatCode>0.00</c:formatCode>
                <c:ptCount val="23"/>
                <c:pt idx="0">
                  <c:v>509.8</c:v>
                </c:pt>
                <c:pt idx="1">
                  <c:v>1151.9000000000001</c:v>
                </c:pt>
                <c:pt idx="2">
                  <c:v>1193.9000000000001</c:v>
                </c:pt>
                <c:pt idx="3">
                  <c:v>1241.9000000000001</c:v>
                </c:pt>
                <c:pt idx="4">
                  <c:v>1298.4000000000001</c:v>
                </c:pt>
                <c:pt idx="5">
                  <c:v>1323.9</c:v>
                </c:pt>
                <c:pt idx="6">
                  <c:v>1378.9</c:v>
                </c:pt>
                <c:pt idx="7">
                  <c:v>1386.4</c:v>
                </c:pt>
                <c:pt idx="8">
                  <c:v>1390.9</c:v>
                </c:pt>
                <c:pt idx="9">
                  <c:v>2869.4</c:v>
                </c:pt>
                <c:pt idx="10">
                  <c:v>2870.3</c:v>
                </c:pt>
                <c:pt idx="11">
                  <c:v>2875.3</c:v>
                </c:pt>
                <c:pt idx="12">
                  <c:v>2893.4</c:v>
                </c:pt>
                <c:pt idx="13">
                  <c:v>2910.4</c:v>
                </c:pt>
                <c:pt idx="14">
                  <c:v>2917.4</c:v>
                </c:pt>
                <c:pt idx="15">
                  <c:v>2929.3</c:v>
                </c:pt>
                <c:pt idx="16">
                  <c:v>2930.5</c:v>
                </c:pt>
                <c:pt idx="17">
                  <c:v>2940.5</c:v>
                </c:pt>
                <c:pt idx="18">
                  <c:v>2976.9</c:v>
                </c:pt>
                <c:pt idx="19">
                  <c:v>3129.5</c:v>
                </c:pt>
                <c:pt idx="20">
                  <c:v>3209.5</c:v>
                </c:pt>
                <c:pt idx="21">
                  <c:v>3322.3</c:v>
                </c:pt>
                <c:pt idx="22">
                  <c:v>3474.3</c:v>
                </c:pt>
              </c:numCache>
            </c:numRef>
          </c:xVal>
          <c:yVal>
            <c:numRef>
              <c:f>№3!$N$3:$N$25</c:f>
              <c:numCache>
                <c:formatCode>General</c:formatCode>
                <c:ptCount val="23"/>
                <c:pt idx="0">
                  <c:v>0.9</c:v>
                </c:pt>
                <c:pt idx="1">
                  <c:v>0.9</c:v>
                </c:pt>
                <c:pt idx="2">
                  <c:v>0.9</c:v>
                </c:pt>
                <c:pt idx="3">
                  <c:v>0.9</c:v>
                </c:pt>
                <c:pt idx="4">
                  <c:v>0.9</c:v>
                </c:pt>
                <c:pt idx="5">
                  <c:v>0.9</c:v>
                </c:pt>
                <c:pt idx="6">
                  <c:v>0.9</c:v>
                </c:pt>
                <c:pt idx="7">
                  <c:v>0.9</c:v>
                </c:pt>
                <c:pt idx="8">
                  <c:v>0.9</c:v>
                </c:pt>
                <c:pt idx="9">
                  <c:v>0.9</c:v>
                </c:pt>
                <c:pt idx="10">
                  <c:v>0.9</c:v>
                </c:pt>
                <c:pt idx="11">
                  <c:v>0.9</c:v>
                </c:pt>
                <c:pt idx="12">
                  <c:v>0.9</c:v>
                </c:pt>
                <c:pt idx="13">
                  <c:v>0.9</c:v>
                </c:pt>
                <c:pt idx="14">
                  <c:v>0.9</c:v>
                </c:pt>
                <c:pt idx="15">
                  <c:v>0.9</c:v>
                </c:pt>
                <c:pt idx="16">
                  <c:v>0.9</c:v>
                </c:pt>
                <c:pt idx="17">
                  <c:v>0.9</c:v>
                </c:pt>
                <c:pt idx="18">
                  <c:v>0.9</c:v>
                </c:pt>
                <c:pt idx="19">
                  <c:v>0.9</c:v>
                </c:pt>
                <c:pt idx="20">
                  <c:v>0.9</c:v>
                </c:pt>
                <c:pt idx="21">
                  <c:v>0.9</c:v>
                </c:pt>
                <c:pt idx="22">
                  <c:v>0.9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3B8A-BA45-AAFD-B1BAE346DE5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73182352"/>
        <c:axId val="2073068256"/>
      </c:scatterChart>
      <c:valAx>
        <c:axId val="2073182352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Путь, пройденный от источника, м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073068256"/>
        <c:crosses val="autoZero"/>
        <c:crossBetween val="midCat"/>
      </c:valAx>
      <c:valAx>
        <c:axId val="2073068256"/>
        <c:scaling>
          <c:orientation val="minMax"/>
          <c:max val="1.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Вероятность безотказной работы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07318235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Северная!$L$2</c:f>
              <c:strCache>
                <c:ptCount val="1"/>
                <c:pt idx="0">
                  <c:v>Вероятность безотказной работы</c:v>
                </c:pt>
              </c:strCache>
            </c:strRef>
          </c:tx>
          <c:spPr>
            <a:ln w="3810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Северная!$K$3:$K$40</c:f>
              <c:numCache>
                <c:formatCode>0.00</c:formatCode>
                <c:ptCount val="38"/>
                <c:pt idx="0">
                  <c:v>284.3</c:v>
                </c:pt>
                <c:pt idx="1">
                  <c:v>316.7</c:v>
                </c:pt>
                <c:pt idx="2">
                  <c:v>322.10000000000002</c:v>
                </c:pt>
                <c:pt idx="3">
                  <c:v>399.9</c:v>
                </c:pt>
                <c:pt idx="4">
                  <c:v>417.3</c:v>
                </c:pt>
                <c:pt idx="5">
                  <c:v>454.1</c:v>
                </c:pt>
                <c:pt idx="6">
                  <c:v>468.3</c:v>
                </c:pt>
                <c:pt idx="7">
                  <c:v>544.1</c:v>
                </c:pt>
                <c:pt idx="8">
                  <c:v>546.1</c:v>
                </c:pt>
                <c:pt idx="9">
                  <c:v>2376</c:v>
                </c:pt>
                <c:pt idx="10">
                  <c:v>2387.9</c:v>
                </c:pt>
                <c:pt idx="11">
                  <c:v>2417.1999999999998</c:v>
                </c:pt>
                <c:pt idx="12">
                  <c:v>2439.6999999999998</c:v>
                </c:pt>
                <c:pt idx="13">
                  <c:v>2450.6999999999998</c:v>
                </c:pt>
                <c:pt idx="14">
                  <c:v>2451.9</c:v>
                </c:pt>
                <c:pt idx="15">
                  <c:v>2454</c:v>
                </c:pt>
                <c:pt idx="16">
                  <c:v>2461</c:v>
                </c:pt>
                <c:pt idx="17">
                  <c:v>2465</c:v>
                </c:pt>
                <c:pt idx="18">
                  <c:v>2469.6999999999998</c:v>
                </c:pt>
                <c:pt idx="19">
                  <c:v>2472.1</c:v>
                </c:pt>
                <c:pt idx="20">
                  <c:v>2479</c:v>
                </c:pt>
                <c:pt idx="21">
                  <c:v>2483.9</c:v>
                </c:pt>
                <c:pt idx="22">
                  <c:v>2491</c:v>
                </c:pt>
                <c:pt idx="23">
                  <c:v>2500</c:v>
                </c:pt>
                <c:pt idx="24">
                  <c:v>2501</c:v>
                </c:pt>
                <c:pt idx="25">
                  <c:v>2501.9</c:v>
                </c:pt>
                <c:pt idx="26">
                  <c:v>2519</c:v>
                </c:pt>
                <c:pt idx="27">
                  <c:v>2520</c:v>
                </c:pt>
                <c:pt idx="28">
                  <c:v>2532</c:v>
                </c:pt>
                <c:pt idx="29">
                  <c:v>2539</c:v>
                </c:pt>
                <c:pt idx="30">
                  <c:v>2545.9</c:v>
                </c:pt>
                <c:pt idx="31">
                  <c:v>2551.1</c:v>
                </c:pt>
                <c:pt idx="32">
                  <c:v>2567</c:v>
                </c:pt>
                <c:pt idx="33">
                  <c:v>2599</c:v>
                </c:pt>
                <c:pt idx="34">
                  <c:v>2621</c:v>
                </c:pt>
                <c:pt idx="35">
                  <c:v>2625.5</c:v>
                </c:pt>
                <c:pt idx="36">
                  <c:v>2653</c:v>
                </c:pt>
                <c:pt idx="37">
                  <c:v>2684</c:v>
                </c:pt>
              </c:numCache>
            </c:numRef>
          </c:xVal>
          <c:yVal>
            <c:numRef>
              <c:f>Северная!$L$3:$L$40</c:f>
              <c:numCache>
                <c:formatCode>0.00</c:formatCode>
                <c:ptCount val="38"/>
                <c:pt idx="0">
                  <c:v>0.78507400000000005</c:v>
                </c:pt>
                <c:pt idx="1">
                  <c:v>0.85976399999999997</c:v>
                </c:pt>
                <c:pt idx="2">
                  <c:v>0.783022</c:v>
                </c:pt>
                <c:pt idx="3">
                  <c:v>0.85976399999999997</c:v>
                </c:pt>
                <c:pt idx="4">
                  <c:v>0.78507400000000005</c:v>
                </c:pt>
                <c:pt idx="5">
                  <c:v>0.735429</c:v>
                </c:pt>
                <c:pt idx="6">
                  <c:v>0.78507400000000005</c:v>
                </c:pt>
                <c:pt idx="7">
                  <c:v>0.735429</c:v>
                </c:pt>
                <c:pt idx="8">
                  <c:v>0.735429</c:v>
                </c:pt>
                <c:pt idx="9">
                  <c:v>0.578233</c:v>
                </c:pt>
                <c:pt idx="10">
                  <c:v>0.57823199999999997</c:v>
                </c:pt>
                <c:pt idx="11">
                  <c:v>0.52692600000000001</c:v>
                </c:pt>
                <c:pt idx="12">
                  <c:v>0.57822799999999996</c:v>
                </c:pt>
                <c:pt idx="13">
                  <c:v>0.57822799999999996</c:v>
                </c:pt>
                <c:pt idx="14">
                  <c:v>0.56856399999999996</c:v>
                </c:pt>
                <c:pt idx="15">
                  <c:v>0.56470100000000001</c:v>
                </c:pt>
                <c:pt idx="16">
                  <c:v>0.56863300000000006</c:v>
                </c:pt>
                <c:pt idx="17">
                  <c:v>0.56886999999999999</c:v>
                </c:pt>
                <c:pt idx="18">
                  <c:v>0.57822799999999996</c:v>
                </c:pt>
                <c:pt idx="19">
                  <c:v>0.578237</c:v>
                </c:pt>
                <c:pt idx="20">
                  <c:v>0.568276</c:v>
                </c:pt>
                <c:pt idx="21">
                  <c:v>0.56342899999999996</c:v>
                </c:pt>
                <c:pt idx="22">
                  <c:v>0.56315700000000002</c:v>
                </c:pt>
                <c:pt idx="23">
                  <c:v>0.57822799999999996</c:v>
                </c:pt>
                <c:pt idx="24">
                  <c:v>0.56845000000000001</c:v>
                </c:pt>
                <c:pt idx="25">
                  <c:v>0.56191199999999997</c:v>
                </c:pt>
                <c:pt idx="26">
                  <c:v>0.56734499999999999</c:v>
                </c:pt>
                <c:pt idx="27">
                  <c:v>0.57822799999999996</c:v>
                </c:pt>
                <c:pt idx="28">
                  <c:v>0.56418599999999997</c:v>
                </c:pt>
                <c:pt idx="29">
                  <c:v>0.57822799999999996</c:v>
                </c:pt>
                <c:pt idx="30">
                  <c:v>0.56252999999999997</c:v>
                </c:pt>
                <c:pt idx="31">
                  <c:v>0.52692600000000001</c:v>
                </c:pt>
                <c:pt idx="32">
                  <c:v>0.56721100000000002</c:v>
                </c:pt>
                <c:pt idx="33">
                  <c:v>0.56639200000000001</c:v>
                </c:pt>
                <c:pt idx="34">
                  <c:v>0.55952800000000003</c:v>
                </c:pt>
                <c:pt idx="35">
                  <c:v>0.57822799999999996</c:v>
                </c:pt>
                <c:pt idx="36">
                  <c:v>0.56302099999999999</c:v>
                </c:pt>
                <c:pt idx="37">
                  <c:v>0.55999299999999996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971-C64F-8525-D74FD12D722D}"/>
            </c:ext>
          </c:extLst>
        </c:ser>
        <c:ser>
          <c:idx val="1"/>
          <c:order val="1"/>
          <c:tx>
            <c:strRef>
              <c:f>Северная!$M$2</c:f>
              <c:strCache>
                <c:ptCount val="1"/>
                <c:pt idx="0">
                  <c:v>Нормативная ВБР</c:v>
                </c:pt>
              </c:strCache>
            </c:strRef>
          </c:tx>
          <c:spPr>
            <a:ln w="3810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Северная!$K$3:$K$40</c:f>
              <c:numCache>
                <c:formatCode>0.00</c:formatCode>
                <c:ptCount val="38"/>
                <c:pt idx="0">
                  <c:v>284.3</c:v>
                </c:pt>
                <c:pt idx="1">
                  <c:v>316.7</c:v>
                </c:pt>
                <c:pt idx="2">
                  <c:v>322.10000000000002</c:v>
                </c:pt>
                <c:pt idx="3">
                  <c:v>399.9</c:v>
                </c:pt>
                <c:pt idx="4">
                  <c:v>417.3</c:v>
                </c:pt>
                <c:pt idx="5">
                  <c:v>454.1</c:v>
                </c:pt>
                <c:pt idx="6">
                  <c:v>468.3</c:v>
                </c:pt>
                <c:pt idx="7">
                  <c:v>544.1</c:v>
                </c:pt>
                <c:pt idx="8">
                  <c:v>546.1</c:v>
                </c:pt>
                <c:pt idx="9">
                  <c:v>2376</c:v>
                </c:pt>
                <c:pt idx="10">
                  <c:v>2387.9</c:v>
                </c:pt>
                <c:pt idx="11">
                  <c:v>2417.1999999999998</c:v>
                </c:pt>
                <c:pt idx="12">
                  <c:v>2439.6999999999998</c:v>
                </c:pt>
                <c:pt idx="13">
                  <c:v>2450.6999999999998</c:v>
                </c:pt>
                <c:pt idx="14">
                  <c:v>2451.9</c:v>
                </c:pt>
                <c:pt idx="15">
                  <c:v>2454</c:v>
                </c:pt>
                <c:pt idx="16">
                  <c:v>2461</c:v>
                </c:pt>
                <c:pt idx="17">
                  <c:v>2465</c:v>
                </c:pt>
                <c:pt idx="18">
                  <c:v>2469.6999999999998</c:v>
                </c:pt>
                <c:pt idx="19">
                  <c:v>2472.1</c:v>
                </c:pt>
                <c:pt idx="20">
                  <c:v>2479</c:v>
                </c:pt>
                <c:pt idx="21">
                  <c:v>2483.9</c:v>
                </c:pt>
                <c:pt idx="22">
                  <c:v>2491</c:v>
                </c:pt>
                <c:pt idx="23">
                  <c:v>2500</c:v>
                </c:pt>
                <c:pt idx="24">
                  <c:v>2501</c:v>
                </c:pt>
                <c:pt idx="25">
                  <c:v>2501.9</c:v>
                </c:pt>
                <c:pt idx="26">
                  <c:v>2519</c:v>
                </c:pt>
                <c:pt idx="27">
                  <c:v>2520</c:v>
                </c:pt>
                <c:pt idx="28">
                  <c:v>2532</c:v>
                </c:pt>
                <c:pt idx="29">
                  <c:v>2539</c:v>
                </c:pt>
                <c:pt idx="30">
                  <c:v>2545.9</c:v>
                </c:pt>
                <c:pt idx="31">
                  <c:v>2551.1</c:v>
                </c:pt>
                <c:pt idx="32">
                  <c:v>2567</c:v>
                </c:pt>
                <c:pt idx="33">
                  <c:v>2599</c:v>
                </c:pt>
                <c:pt idx="34">
                  <c:v>2621</c:v>
                </c:pt>
                <c:pt idx="35">
                  <c:v>2625.5</c:v>
                </c:pt>
                <c:pt idx="36">
                  <c:v>2653</c:v>
                </c:pt>
                <c:pt idx="37">
                  <c:v>2684</c:v>
                </c:pt>
              </c:numCache>
            </c:numRef>
          </c:xVal>
          <c:yVal>
            <c:numRef>
              <c:f>Северная!$M$3:$M$40</c:f>
              <c:numCache>
                <c:formatCode>General</c:formatCode>
                <c:ptCount val="38"/>
                <c:pt idx="0">
                  <c:v>0.9</c:v>
                </c:pt>
                <c:pt idx="1">
                  <c:v>0.9</c:v>
                </c:pt>
                <c:pt idx="2">
                  <c:v>0.9</c:v>
                </c:pt>
                <c:pt idx="3">
                  <c:v>0.9</c:v>
                </c:pt>
                <c:pt idx="4">
                  <c:v>0.9</c:v>
                </c:pt>
                <c:pt idx="5">
                  <c:v>0.9</c:v>
                </c:pt>
                <c:pt idx="6">
                  <c:v>0.9</c:v>
                </c:pt>
                <c:pt idx="7">
                  <c:v>0.9</c:v>
                </c:pt>
                <c:pt idx="8">
                  <c:v>0.9</c:v>
                </c:pt>
                <c:pt idx="9">
                  <c:v>0.9</c:v>
                </c:pt>
                <c:pt idx="10">
                  <c:v>0.9</c:v>
                </c:pt>
                <c:pt idx="11">
                  <c:v>0.9</c:v>
                </c:pt>
                <c:pt idx="12">
                  <c:v>0.9</c:v>
                </c:pt>
                <c:pt idx="13">
                  <c:v>0.9</c:v>
                </c:pt>
                <c:pt idx="14">
                  <c:v>0.9</c:v>
                </c:pt>
                <c:pt idx="15">
                  <c:v>0.9</c:v>
                </c:pt>
                <c:pt idx="16">
                  <c:v>0.9</c:v>
                </c:pt>
                <c:pt idx="17">
                  <c:v>0.9</c:v>
                </c:pt>
                <c:pt idx="18">
                  <c:v>0.9</c:v>
                </c:pt>
                <c:pt idx="19">
                  <c:v>0.9</c:v>
                </c:pt>
                <c:pt idx="20">
                  <c:v>0.9</c:v>
                </c:pt>
                <c:pt idx="21">
                  <c:v>0.9</c:v>
                </c:pt>
                <c:pt idx="22">
                  <c:v>0.9</c:v>
                </c:pt>
                <c:pt idx="23">
                  <c:v>0.9</c:v>
                </c:pt>
                <c:pt idx="24">
                  <c:v>0.9</c:v>
                </c:pt>
                <c:pt idx="25">
                  <c:v>0.9</c:v>
                </c:pt>
                <c:pt idx="26">
                  <c:v>0.9</c:v>
                </c:pt>
                <c:pt idx="27">
                  <c:v>0.9</c:v>
                </c:pt>
                <c:pt idx="28">
                  <c:v>0.9</c:v>
                </c:pt>
                <c:pt idx="29">
                  <c:v>0.9</c:v>
                </c:pt>
                <c:pt idx="30">
                  <c:v>0.9</c:v>
                </c:pt>
                <c:pt idx="31">
                  <c:v>0.9</c:v>
                </c:pt>
                <c:pt idx="32">
                  <c:v>0.9</c:v>
                </c:pt>
                <c:pt idx="33">
                  <c:v>0.9</c:v>
                </c:pt>
                <c:pt idx="34">
                  <c:v>0.9</c:v>
                </c:pt>
                <c:pt idx="35">
                  <c:v>0.9</c:v>
                </c:pt>
                <c:pt idx="36">
                  <c:v>0.9</c:v>
                </c:pt>
                <c:pt idx="37">
                  <c:v>0.9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971-C64F-8525-D74FD12D72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73275184"/>
        <c:axId val="2073276912"/>
      </c:scatterChart>
      <c:valAx>
        <c:axId val="207327518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9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Путь, пройденный от источника, м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073276912"/>
        <c:crosses val="autoZero"/>
        <c:crossBetween val="midCat"/>
      </c:valAx>
      <c:valAx>
        <c:axId val="2073276912"/>
        <c:scaling>
          <c:orientation val="minMax"/>
          <c:max val="1.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9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вероятность безотказной работы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38100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07327518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Южная!$M$2</c:f>
              <c:strCache>
                <c:ptCount val="1"/>
                <c:pt idx="0">
                  <c:v>Вероятность безотказной работы</c:v>
                </c:pt>
              </c:strCache>
            </c:strRef>
          </c:tx>
          <c:spPr>
            <a:ln w="3810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Южная!$L$3:$L$27</c:f>
              <c:numCache>
                <c:formatCode>0.00</c:formatCode>
                <c:ptCount val="25"/>
                <c:pt idx="0">
                  <c:v>560.5</c:v>
                </c:pt>
                <c:pt idx="1">
                  <c:v>742</c:v>
                </c:pt>
                <c:pt idx="2">
                  <c:v>810.8</c:v>
                </c:pt>
                <c:pt idx="3">
                  <c:v>820.8</c:v>
                </c:pt>
                <c:pt idx="4">
                  <c:v>830.8</c:v>
                </c:pt>
                <c:pt idx="5">
                  <c:v>840.8</c:v>
                </c:pt>
                <c:pt idx="6">
                  <c:v>847.8</c:v>
                </c:pt>
                <c:pt idx="7">
                  <c:v>1992.1</c:v>
                </c:pt>
                <c:pt idx="8">
                  <c:v>2044.1</c:v>
                </c:pt>
                <c:pt idx="9">
                  <c:v>2072.1</c:v>
                </c:pt>
                <c:pt idx="10">
                  <c:v>2128.1</c:v>
                </c:pt>
                <c:pt idx="11">
                  <c:v>2161.1</c:v>
                </c:pt>
                <c:pt idx="12">
                  <c:v>2205.1</c:v>
                </c:pt>
                <c:pt idx="13">
                  <c:v>3684.3</c:v>
                </c:pt>
                <c:pt idx="14">
                  <c:v>3689.2</c:v>
                </c:pt>
                <c:pt idx="15">
                  <c:v>3707.2</c:v>
                </c:pt>
                <c:pt idx="16">
                  <c:v>3713.1</c:v>
                </c:pt>
                <c:pt idx="17">
                  <c:v>3750.4</c:v>
                </c:pt>
                <c:pt idx="18">
                  <c:v>3755.2</c:v>
                </c:pt>
                <c:pt idx="19">
                  <c:v>3770.7</c:v>
                </c:pt>
                <c:pt idx="20">
                  <c:v>3844.6</c:v>
                </c:pt>
                <c:pt idx="21">
                  <c:v>3850.7</c:v>
                </c:pt>
                <c:pt idx="22">
                  <c:v>3859.4</c:v>
                </c:pt>
                <c:pt idx="23">
                  <c:v>3961.9</c:v>
                </c:pt>
                <c:pt idx="24">
                  <c:v>3981.4</c:v>
                </c:pt>
              </c:numCache>
            </c:numRef>
          </c:xVal>
          <c:yVal>
            <c:numRef>
              <c:f>Южная!$M$3:$M$27</c:f>
              <c:numCache>
                <c:formatCode>0.00</c:formatCode>
                <c:ptCount val="25"/>
                <c:pt idx="0">
                  <c:v>0.88880199999999998</c:v>
                </c:pt>
                <c:pt idx="1">
                  <c:v>0.88880199999999998</c:v>
                </c:pt>
                <c:pt idx="2">
                  <c:v>0.88880199999999998</c:v>
                </c:pt>
                <c:pt idx="3">
                  <c:v>0.88880199999999998</c:v>
                </c:pt>
                <c:pt idx="4">
                  <c:v>0.88880199999999998</c:v>
                </c:pt>
                <c:pt idx="5">
                  <c:v>0.88880199999999998</c:v>
                </c:pt>
                <c:pt idx="6">
                  <c:v>0.88880199999999998</c:v>
                </c:pt>
                <c:pt idx="7">
                  <c:v>0.82367199999999996</c:v>
                </c:pt>
                <c:pt idx="8">
                  <c:v>0.82367199999999996</c:v>
                </c:pt>
                <c:pt idx="9">
                  <c:v>0.82367199999999996</c:v>
                </c:pt>
                <c:pt idx="10">
                  <c:v>0.82367199999999996</c:v>
                </c:pt>
                <c:pt idx="11">
                  <c:v>0.82367199999999996</c:v>
                </c:pt>
                <c:pt idx="12">
                  <c:v>0.82367199999999996</c:v>
                </c:pt>
                <c:pt idx="13">
                  <c:v>0.78598699999999999</c:v>
                </c:pt>
                <c:pt idx="14">
                  <c:v>0.62144600000000005</c:v>
                </c:pt>
                <c:pt idx="15">
                  <c:v>0.61828300000000003</c:v>
                </c:pt>
                <c:pt idx="16">
                  <c:v>0.59607399999999999</c:v>
                </c:pt>
                <c:pt idx="17">
                  <c:v>0.59448900000000005</c:v>
                </c:pt>
                <c:pt idx="18">
                  <c:v>0.60355800000000004</c:v>
                </c:pt>
                <c:pt idx="19">
                  <c:v>0.59504800000000002</c:v>
                </c:pt>
                <c:pt idx="20">
                  <c:v>0.58569700000000002</c:v>
                </c:pt>
                <c:pt idx="21">
                  <c:v>0.58042499999999997</c:v>
                </c:pt>
                <c:pt idx="22">
                  <c:v>0.50958199999999998</c:v>
                </c:pt>
                <c:pt idx="23">
                  <c:v>0.46000400000000002</c:v>
                </c:pt>
                <c:pt idx="24">
                  <c:v>0.39574199999999998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B09-4247-8841-643AD50E1735}"/>
            </c:ext>
          </c:extLst>
        </c:ser>
        <c:ser>
          <c:idx val="1"/>
          <c:order val="1"/>
          <c:tx>
            <c:strRef>
              <c:f>Южная!$N$2</c:f>
              <c:strCache>
                <c:ptCount val="1"/>
                <c:pt idx="0">
                  <c:v>Нормативная ВБР</c:v>
                </c:pt>
              </c:strCache>
            </c:strRef>
          </c:tx>
          <c:spPr>
            <a:ln w="3810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Южная!$L$3:$L$27</c:f>
              <c:numCache>
                <c:formatCode>0.00</c:formatCode>
                <c:ptCount val="25"/>
                <c:pt idx="0">
                  <c:v>560.5</c:v>
                </c:pt>
                <c:pt idx="1">
                  <c:v>742</c:v>
                </c:pt>
                <c:pt idx="2">
                  <c:v>810.8</c:v>
                </c:pt>
                <c:pt idx="3">
                  <c:v>820.8</c:v>
                </c:pt>
                <c:pt idx="4">
                  <c:v>830.8</c:v>
                </c:pt>
                <c:pt idx="5">
                  <c:v>840.8</c:v>
                </c:pt>
                <c:pt idx="6">
                  <c:v>847.8</c:v>
                </c:pt>
                <c:pt idx="7">
                  <c:v>1992.1</c:v>
                </c:pt>
                <c:pt idx="8">
                  <c:v>2044.1</c:v>
                </c:pt>
                <c:pt idx="9">
                  <c:v>2072.1</c:v>
                </c:pt>
                <c:pt idx="10">
                  <c:v>2128.1</c:v>
                </c:pt>
                <c:pt idx="11">
                  <c:v>2161.1</c:v>
                </c:pt>
                <c:pt idx="12">
                  <c:v>2205.1</c:v>
                </c:pt>
                <c:pt idx="13">
                  <c:v>3684.3</c:v>
                </c:pt>
                <c:pt idx="14">
                  <c:v>3689.2</c:v>
                </c:pt>
                <c:pt idx="15">
                  <c:v>3707.2</c:v>
                </c:pt>
                <c:pt idx="16">
                  <c:v>3713.1</c:v>
                </c:pt>
                <c:pt idx="17">
                  <c:v>3750.4</c:v>
                </c:pt>
                <c:pt idx="18">
                  <c:v>3755.2</c:v>
                </c:pt>
                <c:pt idx="19">
                  <c:v>3770.7</c:v>
                </c:pt>
                <c:pt idx="20">
                  <c:v>3844.6</c:v>
                </c:pt>
                <c:pt idx="21">
                  <c:v>3850.7</c:v>
                </c:pt>
                <c:pt idx="22">
                  <c:v>3859.4</c:v>
                </c:pt>
                <c:pt idx="23">
                  <c:v>3961.9</c:v>
                </c:pt>
                <c:pt idx="24">
                  <c:v>3981.4</c:v>
                </c:pt>
              </c:numCache>
            </c:numRef>
          </c:xVal>
          <c:yVal>
            <c:numRef>
              <c:f>Южная!$N$3:$N$27</c:f>
              <c:numCache>
                <c:formatCode>General</c:formatCode>
                <c:ptCount val="25"/>
                <c:pt idx="0">
                  <c:v>0.9</c:v>
                </c:pt>
                <c:pt idx="1">
                  <c:v>0.9</c:v>
                </c:pt>
                <c:pt idx="2">
                  <c:v>0.9</c:v>
                </c:pt>
                <c:pt idx="3">
                  <c:v>0.9</c:v>
                </c:pt>
                <c:pt idx="4">
                  <c:v>0.9</c:v>
                </c:pt>
                <c:pt idx="5">
                  <c:v>0.9</c:v>
                </c:pt>
                <c:pt idx="6">
                  <c:v>0.9</c:v>
                </c:pt>
                <c:pt idx="7">
                  <c:v>0.9</c:v>
                </c:pt>
                <c:pt idx="8">
                  <c:v>0.9</c:v>
                </c:pt>
                <c:pt idx="9">
                  <c:v>0.9</c:v>
                </c:pt>
                <c:pt idx="10">
                  <c:v>0.9</c:v>
                </c:pt>
                <c:pt idx="11">
                  <c:v>0.9</c:v>
                </c:pt>
                <c:pt idx="12">
                  <c:v>0.9</c:v>
                </c:pt>
                <c:pt idx="13">
                  <c:v>0.9</c:v>
                </c:pt>
                <c:pt idx="14">
                  <c:v>0.9</c:v>
                </c:pt>
                <c:pt idx="15">
                  <c:v>0.9</c:v>
                </c:pt>
                <c:pt idx="16">
                  <c:v>0.9</c:v>
                </c:pt>
                <c:pt idx="17">
                  <c:v>0.9</c:v>
                </c:pt>
                <c:pt idx="18">
                  <c:v>0.9</c:v>
                </c:pt>
                <c:pt idx="19">
                  <c:v>0.9</c:v>
                </c:pt>
                <c:pt idx="20">
                  <c:v>0.9</c:v>
                </c:pt>
                <c:pt idx="21">
                  <c:v>0.9</c:v>
                </c:pt>
                <c:pt idx="22">
                  <c:v>0.9</c:v>
                </c:pt>
                <c:pt idx="23">
                  <c:v>0.9</c:v>
                </c:pt>
                <c:pt idx="24">
                  <c:v>0.9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B09-4247-8841-643AD50E173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42900799"/>
        <c:axId val="642902527"/>
      </c:scatterChart>
      <c:valAx>
        <c:axId val="642900799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9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Путь,</a:t>
                </a:r>
                <a:r>
                  <a:rPr lang="ru-RU" sz="900" b="1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пройденный от источника, м</a:t>
                </a:r>
                <a:endParaRPr lang="ru-RU" sz="900" b="1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42902527"/>
        <c:crosses val="autoZero"/>
        <c:crossBetween val="midCat"/>
      </c:valAx>
      <c:valAx>
        <c:axId val="642902527"/>
        <c:scaling>
          <c:orientation val="minMax"/>
          <c:max val="1.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9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Вероятность безотказной работы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42900799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Северсталь!$L$2</c:f>
              <c:strCache>
                <c:ptCount val="1"/>
                <c:pt idx="0">
                  <c:v>Вероятность безотказной работы</c:v>
                </c:pt>
              </c:strCache>
            </c:strRef>
          </c:tx>
          <c:spPr>
            <a:ln w="3810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Северсталь!$K$3:$K$38</c:f>
              <c:numCache>
                <c:formatCode>0.00</c:formatCode>
                <c:ptCount val="36"/>
                <c:pt idx="0">
                  <c:v>1208.5</c:v>
                </c:pt>
                <c:pt idx="1">
                  <c:v>1423.7</c:v>
                </c:pt>
                <c:pt idx="2">
                  <c:v>1460.7</c:v>
                </c:pt>
                <c:pt idx="3">
                  <c:v>1526.7</c:v>
                </c:pt>
                <c:pt idx="4">
                  <c:v>1551.5</c:v>
                </c:pt>
                <c:pt idx="5">
                  <c:v>1561.5</c:v>
                </c:pt>
                <c:pt idx="6">
                  <c:v>1573.7</c:v>
                </c:pt>
                <c:pt idx="7">
                  <c:v>2428.6999999999998</c:v>
                </c:pt>
                <c:pt idx="8">
                  <c:v>2447.6999999999998</c:v>
                </c:pt>
                <c:pt idx="9">
                  <c:v>2475.6999999999998</c:v>
                </c:pt>
                <c:pt idx="10">
                  <c:v>2481.6999999999998</c:v>
                </c:pt>
                <c:pt idx="11">
                  <c:v>2489.3000000000002</c:v>
                </c:pt>
                <c:pt idx="12">
                  <c:v>2495.6999999999998</c:v>
                </c:pt>
                <c:pt idx="13">
                  <c:v>2640.9</c:v>
                </c:pt>
                <c:pt idx="14">
                  <c:v>2666.9</c:v>
                </c:pt>
                <c:pt idx="15">
                  <c:v>2675.9</c:v>
                </c:pt>
                <c:pt idx="16">
                  <c:v>2733.9</c:v>
                </c:pt>
                <c:pt idx="17">
                  <c:v>2744.9</c:v>
                </c:pt>
                <c:pt idx="18">
                  <c:v>2746.5</c:v>
                </c:pt>
                <c:pt idx="19">
                  <c:v>2788.9</c:v>
                </c:pt>
                <c:pt idx="20">
                  <c:v>2802.9</c:v>
                </c:pt>
                <c:pt idx="21">
                  <c:v>3244.9</c:v>
                </c:pt>
                <c:pt idx="22">
                  <c:v>3250.9</c:v>
                </c:pt>
                <c:pt idx="23">
                  <c:v>3258.9</c:v>
                </c:pt>
                <c:pt idx="24">
                  <c:v>3268.9</c:v>
                </c:pt>
                <c:pt idx="25">
                  <c:v>3273.9</c:v>
                </c:pt>
                <c:pt idx="26">
                  <c:v>3278.9</c:v>
                </c:pt>
                <c:pt idx="27">
                  <c:v>3299.9</c:v>
                </c:pt>
                <c:pt idx="28">
                  <c:v>3318.9</c:v>
                </c:pt>
                <c:pt idx="29">
                  <c:v>3333.9</c:v>
                </c:pt>
                <c:pt idx="30">
                  <c:v>3333.9</c:v>
                </c:pt>
                <c:pt idx="31">
                  <c:v>3465.9</c:v>
                </c:pt>
                <c:pt idx="32">
                  <c:v>3467.1</c:v>
                </c:pt>
                <c:pt idx="33">
                  <c:v>3468.1</c:v>
                </c:pt>
                <c:pt idx="34">
                  <c:v>3496.1</c:v>
                </c:pt>
                <c:pt idx="35">
                  <c:v>3576.9</c:v>
                </c:pt>
              </c:numCache>
            </c:numRef>
          </c:xVal>
          <c:yVal>
            <c:numRef>
              <c:f>Северсталь!$L$3:$L$38</c:f>
              <c:numCache>
                <c:formatCode>0.00</c:formatCode>
                <c:ptCount val="36"/>
                <c:pt idx="0">
                  <c:v>0.89503299999999997</c:v>
                </c:pt>
                <c:pt idx="1">
                  <c:v>0.89441499999999996</c:v>
                </c:pt>
                <c:pt idx="2">
                  <c:v>0.89441400000000004</c:v>
                </c:pt>
                <c:pt idx="3">
                  <c:v>0.89439199999999996</c:v>
                </c:pt>
                <c:pt idx="4">
                  <c:v>0.89636000000000005</c:v>
                </c:pt>
                <c:pt idx="5">
                  <c:v>0.89599399999999996</c:v>
                </c:pt>
                <c:pt idx="6">
                  <c:v>0.89441199999999998</c:v>
                </c:pt>
                <c:pt idx="7">
                  <c:v>0.83943900000000005</c:v>
                </c:pt>
                <c:pt idx="8">
                  <c:v>0.83869300000000002</c:v>
                </c:pt>
                <c:pt idx="9">
                  <c:v>0.84803399999999995</c:v>
                </c:pt>
                <c:pt idx="10">
                  <c:v>0.83757300000000001</c:v>
                </c:pt>
                <c:pt idx="11">
                  <c:v>0.81797500000000001</c:v>
                </c:pt>
                <c:pt idx="12">
                  <c:v>0.81797500000000001</c:v>
                </c:pt>
                <c:pt idx="13">
                  <c:v>0.78063700000000003</c:v>
                </c:pt>
                <c:pt idx="14">
                  <c:v>0.78059699999999999</c:v>
                </c:pt>
                <c:pt idx="15">
                  <c:v>0.78647599999999995</c:v>
                </c:pt>
                <c:pt idx="16">
                  <c:v>0.78647599999999995</c:v>
                </c:pt>
                <c:pt idx="17">
                  <c:v>0.78063700000000003</c:v>
                </c:pt>
                <c:pt idx="18">
                  <c:v>0.78063700000000003</c:v>
                </c:pt>
                <c:pt idx="19">
                  <c:v>0.78647599999999995</c:v>
                </c:pt>
                <c:pt idx="20">
                  <c:v>0.78063700000000003</c:v>
                </c:pt>
                <c:pt idx="21">
                  <c:v>0.78283800000000003</c:v>
                </c:pt>
                <c:pt idx="22">
                  <c:v>0.77809700000000004</c:v>
                </c:pt>
                <c:pt idx="23">
                  <c:v>0.77809700000000004</c:v>
                </c:pt>
                <c:pt idx="24">
                  <c:v>0.767791</c:v>
                </c:pt>
                <c:pt idx="25">
                  <c:v>0.77792600000000001</c:v>
                </c:pt>
                <c:pt idx="26">
                  <c:v>0.77809700000000004</c:v>
                </c:pt>
                <c:pt idx="27">
                  <c:v>0.77809700000000004</c:v>
                </c:pt>
                <c:pt idx="28">
                  <c:v>0.78284200000000004</c:v>
                </c:pt>
                <c:pt idx="29">
                  <c:v>0.77809700000000004</c:v>
                </c:pt>
                <c:pt idx="30">
                  <c:v>0.74453499999999995</c:v>
                </c:pt>
                <c:pt idx="31">
                  <c:v>0.71910700000000005</c:v>
                </c:pt>
                <c:pt idx="32">
                  <c:v>0.69690700000000005</c:v>
                </c:pt>
                <c:pt idx="33">
                  <c:v>0.69690700000000005</c:v>
                </c:pt>
                <c:pt idx="34">
                  <c:v>0.69690700000000005</c:v>
                </c:pt>
                <c:pt idx="35">
                  <c:v>0.69235599999999997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CCCF-704F-A715-D010D4CE0064}"/>
            </c:ext>
          </c:extLst>
        </c:ser>
        <c:ser>
          <c:idx val="1"/>
          <c:order val="1"/>
          <c:tx>
            <c:strRef>
              <c:f>Северсталь!$M$2</c:f>
              <c:strCache>
                <c:ptCount val="1"/>
                <c:pt idx="0">
                  <c:v>Нормативная ВБР</c:v>
                </c:pt>
              </c:strCache>
            </c:strRef>
          </c:tx>
          <c:spPr>
            <a:ln w="3810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Северсталь!$K$3:$K$38</c:f>
              <c:numCache>
                <c:formatCode>0.00</c:formatCode>
                <c:ptCount val="36"/>
                <c:pt idx="0">
                  <c:v>1208.5</c:v>
                </c:pt>
                <c:pt idx="1">
                  <c:v>1423.7</c:v>
                </c:pt>
                <c:pt idx="2">
                  <c:v>1460.7</c:v>
                </c:pt>
                <c:pt idx="3">
                  <c:v>1526.7</c:v>
                </c:pt>
                <c:pt idx="4">
                  <c:v>1551.5</c:v>
                </c:pt>
                <c:pt idx="5">
                  <c:v>1561.5</c:v>
                </c:pt>
                <c:pt idx="6">
                  <c:v>1573.7</c:v>
                </c:pt>
                <c:pt idx="7">
                  <c:v>2428.6999999999998</c:v>
                </c:pt>
                <c:pt idx="8">
                  <c:v>2447.6999999999998</c:v>
                </c:pt>
                <c:pt idx="9">
                  <c:v>2475.6999999999998</c:v>
                </c:pt>
                <c:pt idx="10">
                  <c:v>2481.6999999999998</c:v>
                </c:pt>
                <c:pt idx="11">
                  <c:v>2489.3000000000002</c:v>
                </c:pt>
                <c:pt idx="12">
                  <c:v>2495.6999999999998</c:v>
                </c:pt>
                <c:pt idx="13">
                  <c:v>2640.9</c:v>
                </c:pt>
                <c:pt idx="14">
                  <c:v>2666.9</c:v>
                </c:pt>
                <c:pt idx="15">
                  <c:v>2675.9</c:v>
                </c:pt>
                <c:pt idx="16">
                  <c:v>2733.9</c:v>
                </c:pt>
                <c:pt idx="17">
                  <c:v>2744.9</c:v>
                </c:pt>
                <c:pt idx="18">
                  <c:v>2746.5</c:v>
                </c:pt>
                <c:pt idx="19">
                  <c:v>2788.9</c:v>
                </c:pt>
                <c:pt idx="20">
                  <c:v>2802.9</c:v>
                </c:pt>
                <c:pt idx="21">
                  <c:v>3244.9</c:v>
                </c:pt>
                <c:pt idx="22">
                  <c:v>3250.9</c:v>
                </c:pt>
                <c:pt idx="23">
                  <c:v>3258.9</c:v>
                </c:pt>
                <c:pt idx="24">
                  <c:v>3268.9</c:v>
                </c:pt>
                <c:pt idx="25">
                  <c:v>3273.9</c:v>
                </c:pt>
                <c:pt idx="26">
                  <c:v>3278.9</c:v>
                </c:pt>
                <c:pt idx="27">
                  <c:v>3299.9</c:v>
                </c:pt>
                <c:pt idx="28">
                  <c:v>3318.9</c:v>
                </c:pt>
                <c:pt idx="29">
                  <c:v>3333.9</c:v>
                </c:pt>
                <c:pt idx="30">
                  <c:v>3333.9</c:v>
                </c:pt>
                <c:pt idx="31">
                  <c:v>3465.9</c:v>
                </c:pt>
                <c:pt idx="32">
                  <c:v>3467.1</c:v>
                </c:pt>
                <c:pt idx="33">
                  <c:v>3468.1</c:v>
                </c:pt>
                <c:pt idx="34">
                  <c:v>3496.1</c:v>
                </c:pt>
                <c:pt idx="35">
                  <c:v>3576.9</c:v>
                </c:pt>
              </c:numCache>
            </c:numRef>
          </c:xVal>
          <c:yVal>
            <c:numRef>
              <c:f>Северсталь!$M$3:$M$38</c:f>
              <c:numCache>
                <c:formatCode>General</c:formatCode>
                <c:ptCount val="36"/>
                <c:pt idx="0">
                  <c:v>0.9</c:v>
                </c:pt>
                <c:pt idx="1">
                  <c:v>0.9</c:v>
                </c:pt>
                <c:pt idx="2">
                  <c:v>0.9</c:v>
                </c:pt>
                <c:pt idx="3">
                  <c:v>0.9</c:v>
                </c:pt>
                <c:pt idx="4">
                  <c:v>0.9</c:v>
                </c:pt>
                <c:pt idx="5">
                  <c:v>0.9</c:v>
                </c:pt>
                <c:pt idx="6">
                  <c:v>0.9</c:v>
                </c:pt>
                <c:pt idx="7">
                  <c:v>0.9</c:v>
                </c:pt>
                <c:pt idx="8">
                  <c:v>0.9</c:v>
                </c:pt>
                <c:pt idx="9">
                  <c:v>0.9</c:v>
                </c:pt>
                <c:pt idx="10">
                  <c:v>0.9</c:v>
                </c:pt>
                <c:pt idx="11">
                  <c:v>0.9</c:v>
                </c:pt>
                <c:pt idx="12">
                  <c:v>0.9</c:v>
                </c:pt>
                <c:pt idx="13">
                  <c:v>0.9</c:v>
                </c:pt>
                <c:pt idx="14">
                  <c:v>0.9</c:v>
                </c:pt>
                <c:pt idx="15">
                  <c:v>0.9</c:v>
                </c:pt>
                <c:pt idx="16">
                  <c:v>0.9</c:v>
                </c:pt>
                <c:pt idx="17">
                  <c:v>0.9</c:v>
                </c:pt>
                <c:pt idx="18">
                  <c:v>0.9</c:v>
                </c:pt>
                <c:pt idx="19">
                  <c:v>0.9</c:v>
                </c:pt>
                <c:pt idx="20">
                  <c:v>0.9</c:v>
                </c:pt>
                <c:pt idx="21">
                  <c:v>0.9</c:v>
                </c:pt>
                <c:pt idx="22">
                  <c:v>0.9</c:v>
                </c:pt>
                <c:pt idx="23">
                  <c:v>0.9</c:v>
                </c:pt>
                <c:pt idx="24">
                  <c:v>0.9</c:v>
                </c:pt>
                <c:pt idx="25">
                  <c:v>0.9</c:v>
                </c:pt>
                <c:pt idx="26">
                  <c:v>0.9</c:v>
                </c:pt>
                <c:pt idx="27">
                  <c:v>0.9</c:v>
                </c:pt>
                <c:pt idx="28">
                  <c:v>0.9</c:v>
                </c:pt>
                <c:pt idx="29">
                  <c:v>0.9</c:v>
                </c:pt>
                <c:pt idx="30">
                  <c:v>0.9</c:v>
                </c:pt>
                <c:pt idx="31">
                  <c:v>0.9</c:v>
                </c:pt>
                <c:pt idx="32">
                  <c:v>0.9</c:v>
                </c:pt>
                <c:pt idx="33">
                  <c:v>0.9</c:v>
                </c:pt>
                <c:pt idx="34">
                  <c:v>0.9</c:v>
                </c:pt>
                <c:pt idx="35">
                  <c:v>0.9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CCCF-704F-A715-D010D4CE006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43082559"/>
        <c:axId val="643084287"/>
      </c:scatterChart>
      <c:valAx>
        <c:axId val="643082559"/>
        <c:scaling>
          <c:orientation val="minMax"/>
          <c:min val="10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9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Путь, пройденный от источника, м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43084287"/>
        <c:crosses val="autoZero"/>
        <c:crossBetween val="midCat"/>
      </c:valAx>
      <c:valAx>
        <c:axId val="643084287"/>
        <c:scaling>
          <c:orientation val="minMax"/>
          <c:max val="1.2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sz="900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Вероятность безотказной работы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643082559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№1!$K$2</c:f>
              <c:strCache>
                <c:ptCount val="1"/>
                <c:pt idx="0">
                  <c:v>Вероятность безотказной работы</c:v>
                </c:pt>
              </c:strCache>
            </c:strRef>
          </c:tx>
          <c:spPr>
            <a:ln w="3810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№1!$J$3:$J$66</c:f>
              <c:numCache>
                <c:formatCode>0.00</c:formatCode>
                <c:ptCount val="64"/>
                <c:pt idx="0">
                  <c:v>7</c:v>
                </c:pt>
                <c:pt idx="1">
                  <c:v>19</c:v>
                </c:pt>
                <c:pt idx="2">
                  <c:v>27</c:v>
                </c:pt>
                <c:pt idx="3">
                  <c:v>40</c:v>
                </c:pt>
                <c:pt idx="4">
                  <c:v>46</c:v>
                </c:pt>
                <c:pt idx="5">
                  <c:v>46</c:v>
                </c:pt>
                <c:pt idx="6">
                  <c:v>93</c:v>
                </c:pt>
                <c:pt idx="7">
                  <c:v>116</c:v>
                </c:pt>
                <c:pt idx="8">
                  <c:v>118</c:v>
                </c:pt>
                <c:pt idx="9">
                  <c:v>123</c:v>
                </c:pt>
                <c:pt idx="10">
                  <c:v>151.5</c:v>
                </c:pt>
                <c:pt idx="11">
                  <c:v>151.5</c:v>
                </c:pt>
                <c:pt idx="12">
                  <c:v>161.5</c:v>
                </c:pt>
                <c:pt idx="13">
                  <c:v>181.5</c:v>
                </c:pt>
                <c:pt idx="14">
                  <c:v>197.5</c:v>
                </c:pt>
                <c:pt idx="15">
                  <c:v>206.5</c:v>
                </c:pt>
                <c:pt idx="16">
                  <c:v>227.5</c:v>
                </c:pt>
                <c:pt idx="17">
                  <c:v>244.5</c:v>
                </c:pt>
                <c:pt idx="18">
                  <c:v>269.5</c:v>
                </c:pt>
                <c:pt idx="19">
                  <c:v>280.5</c:v>
                </c:pt>
                <c:pt idx="20">
                  <c:v>284.5</c:v>
                </c:pt>
                <c:pt idx="21">
                  <c:v>290.8</c:v>
                </c:pt>
                <c:pt idx="22">
                  <c:v>292.5</c:v>
                </c:pt>
                <c:pt idx="23">
                  <c:v>294.5</c:v>
                </c:pt>
                <c:pt idx="24">
                  <c:v>299.5</c:v>
                </c:pt>
                <c:pt idx="25">
                  <c:v>309.5</c:v>
                </c:pt>
                <c:pt idx="26">
                  <c:v>323.3</c:v>
                </c:pt>
                <c:pt idx="27">
                  <c:v>346.5</c:v>
                </c:pt>
                <c:pt idx="28">
                  <c:v>410.5</c:v>
                </c:pt>
                <c:pt idx="29">
                  <c:v>416.8</c:v>
                </c:pt>
                <c:pt idx="30">
                  <c:v>418.5</c:v>
                </c:pt>
                <c:pt idx="31">
                  <c:v>459.5</c:v>
                </c:pt>
                <c:pt idx="32">
                  <c:v>477.5</c:v>
                </c:pt>
                <c:pt idx="33">
                  <c:v>482.5</c:v>
                </c:pt>
                <c:pt idx="34">
                  <c:v>497.5</c:v>
                </c:pt>
                <c:pt idx="35">
                  <c:v>528.5</c:v>
                </c:pt>
                <c:pt idx="36">
                  <c:v>531.5</c:v>
                </c:pt>
                <c:pt idx="37">
                  <c:v>542.5</c:v>
                </c:pt>
                <c:pt idx="38">
                  <c:v>542.5</c:v>
                </c:pt>
                <c:pt idx="39">
                  <c:v>546.5</c:v>
                </c:pt>
                <c:pt idx="40">
                  <c:v>551.5</c:v>
                </c:pt>
                <c:pt idx="41">
                  <c:v>566.5</c:v>
                </c:pt>
                <c:pt idx="42">
                  <c:v>572.70000000000005</c:v>
                </c:pt>
                <c:pt idx="43">
                  <c:v>574.5</c:v>
                </c:pt>
                <c:pt idx="44">
                  <c:v>583</c:v>
                </c:pt>
                <c:pt idx="45">
                  <c:v>584</c:v>
                </c:pt>
                <c:pt idx="46">
                  <c:v>585.5</c:v>
                </c:pt>
                <c:pt idx="47">
                  <c:v>587</c:v>
                </c:pt>
                <c:pt idx="48">
                  <c:v>600.5</c:v>
                </c:pt>
                <c:pt idx="49">
                  <c:v>610</c:v>
                </c:pt>
                <c:pt idx="50">
                  <c:v>611.4</c:v>
                </c:pt>
                <c:pt idx="51">
                  <c:v>621.5</c:v>
                </c:pt>
                <c:pt idx="52">
                  <c:v>633.5</c:v>
                </c:pt>
                <c:pt idx="53">
                  <c:v>636</c:v>
                </c:pt>
                <c:pt idx="54">
                  <c:v>642.5</c:v>
                </c:pt>
                <c:pt idx="55">
                  <c:v>657.5</c:v>
                </c:pt>
                <c:pt idx="56">
                  <c:v>657.5</c:v>
                </c:pt>
                <c:pt idx="57">
                  <c:v>658</c:v>
                </c:pt>
                <c:pt idx="58">
                  <c:v>660</c:v>
                </c:pt>
                <c:pt idx="59">
                  <c:v>662.9</c:v>
                </c:pt>
                <c:pt idx="60">
                  <c:v>666.5</c:v>
                </c:pt>
                <c:pt idx="61">
                  <c:v>668.6</c:v>
                </c:pt>
                <c:pt idx="62">
                  <c:v>669.5</c:v>
                </c:pt>
                <c:pt idx="63">
                  <c:v>679.5</c:v>
                </c:pt>
              </c:numCache>
            </c:numRef>
          </c:xVal>
          <c:yVal>
            <c:numRef>
              <c:f>№1!$K$3:$K$66</c:f>
              <c:numCache>
                <c:formatCode>0.00</c:formatCode>
                <c:ptCount val="64"/>
                <c:pt idx="0">
                  <c:v>0.99995599999999996</c:v>
                </c:pt>
                <c:pt idx="1">
                  <c:v>0.99947299999999994</c:v>
                </c:pt>
                <c:pt idx="2">
                  <c:v>0.99947299999999994</c:v>
                </c:pt>
                <c:pt idx="3">
                  <c:v>0.99947299999999994</c:v>
                </c:pt>
                <c:pt idx="4">
                  <c:v>0.99995599999999996</c:v>
                </c:pt>
                <c:pt idx="5">
                  <c:v>0.99995599999999996</c:v>
                </c:pt>
                <c:pt idx="6">
                  <c:v>0.99947299999999994</c:v>
                </c:pt>
                <c:pt idx="7">
                  <c:v>0.99947299999999994</c:v>
                </c:pt>
                <c:pt idx="8">
                  <c:v>0.99947299999999994</c:v>
                </c:pt>
                <c:pt idx="9">
                  <c:v>0.99947299999999994</c:v>
                </c:pt>
                <c:pt idx="10">
                  <c:v>0.99621300000000002</c:v>
                </c:pt>
                <c:pt idx="11">
                  <c:v>0.99621300000000002</c:v>
                </c:pt>
                <c:pt idx="12">
                  <c:v>0.99621300000000002</c:v>
                </c:pt>
                <c:pt idx="13">
                  <c:v>0.99621300000000002</c:v>
                </c:pt>
                <c:pt idx="14">
                  <c:v>0.99621300000000002</c:v>
                </c:pt>
                <c:pt idx="15">
                  <c:v>0.99621300000000002</c:v>
                </c:pt>
                <c:pt idx="16">
                  <c:v>0.99621300000000002</c:v>
                </c:pt>
                <c:pt idx="17">
                  <c:v>0.99621300000000002</c:v>
                </c:pt>
                <c:pt idx="18">
                  <c:v>0.99409000000000003</c:v>
                </c:pt>
                <c:pt idx="19">
                  <c:v>0.99409000000000003</c:v>
                </c:pt>
                <c:pt idx="20">
                  <c:v>0.99621300000000002</c:v>
                </c:pt>
                <c:pt idx="21">
                  <c:v>0.99621300000000002</c:v>
                </c:pt>
                <c:pt idx="22">
                  <c:v>0.99621300000000002</c:v>
                </c:pt>
                <c:pt idx="23">
                  <c:v>0.99621300000000002</c:v>
                </c:pt>
                <c:pt idx="24">
                  <c:v>0.99409000000000003</c:v>
                </c:pt>
                <c:pt idx="25">
                  <c:v>0.99409000000000003</c:v>
                </c:pt>
                <c:pt idx="26">
                  <c:v>0.99195999999999995</c:v>
                </c:pt>
                <c:pt idx="27">
                  <c:v>0.99621300000000002</c:v>
                </c:pt>
                <c:pt idx="28">
                  <c:v>0.99621300000000002</c:v>
                </c:pt>
                <c:pt idx="29">
                  <c:v>0.99621300000000002</c:v>
                </c:pt>
                <c:pt idx="30">
                  <c:v>0.99621300000000002</c:v>
                </c:pt>
                <c:pt idx="31">
                  <c:v>0.99370999999999998</c:v>
                </c:pt>
                <c:pt idx="32">
                  <c:v>0.99376399999999998</c:v>
                </c:pt>
                <c:pt idx="33">
                  <c:v>0.99409000000000003</c:v>
                </c:pt>
                <c:pt idx="34">
                  <c:v>0.99376399999999998</c:v>
                </c:pt>
                <c:pt idx="35">
                  <c:v>0.99346199999999996</c:v>
                </c:pt>
                <c:pt idx="36">
                  <c:v>0.99409000000000003</c:v>
                </c:pt>
                <c:pt idx="37">
                  <c:v>0.99400599999999995</c:v>
                </c:pt>
                <c:pt idx="38">
                  <c:v>0.99409000000000003</c:v>
                </c:pt>
                <c:pt idx="39">
                  <c:v>0.99376399999999998</c:v>
                </c:pt>
                <c:pt idx="40">
                  <c:v>0.99401700000000004</c:v>
                </c:pt>
                <c:pt idx="41">
                  <c:v>0.99409000000000003</c:v>
                </c:pt>
                <c:pt idx="42">
                  <c:v>0.99376399999999998</c:v>
                </c:pt>
                <c:pt idx="43">
                  <c:v>0.99409000000000003</c:v>
                </c:pt>
                <c:pt idx="44">
                  <c:v>0.98557799999999995</c:v>
                </c:pt>
                <c:pt idx="45">
                  <c:v>0.99409000000000003</c:v>
                </c:pt>
                <c:pt idx="46">
                  <c:v>0.99376399999999998</c:v>
                </c:pt>
                <c:pt idx="47">
                  <c:v>0.96535000000000004</c:v>
                </c:pt>
                <c:pt idx="48">
                  <c:v>0.99402999999999997</c:v>
                </c:pt>
                <c:pt idx="49">
                  <c:v>0.96589999999999998</c:v>
                </c:pt>
                <c:pt idx="50">
                  <c:v>0.98557799999999995</c:v>
                </c:pt>
                <c:pt idx="51">
                  <c:v>0.99341699999999999</c:v>
                </c:pt>
                <c:pt idx="52">
                  <c:v>0.99409000000000003</c:v>
                </c:pt>
                <c:pt idx="53">
                  <c:v>0.99409000000000003</c:v>
                </c:pt>
                <c:pt idx="54">
                  <c:v>0.99409000000000003</c:v>
                </c:pt>
                <c:pt idx="55">
                  <c:v>0.99338899999999997</c:v>
                </c:pt>
                <c:pt idx="56">
                  <c:v>0.99343000000000004</c:v>
                </c:pt>
                <c:pt idx="57">
                  <c:v>0.99409000000000003</c:v>
                </c:pt>
                <c:pt idx="58">
                  <c:v>0.96623000000000003</c:v>
                </c:pt>
                <c:pt idx="59">
                  <c:v>0.96457899999999996</c:v>
                </c:pt>
                <c:pt idx="60">
                  <c:v>0.99409000000000003</c:v>
                </c:pt>
                <c:pt idx="61">
                  <c:v>0.96623000000000003</c:v>
                </c:pt>
                <c:pt idx="62">
                  <c:v>0.99409000000000003</c:v>
                </c:pt>
                <c:pt idx="63">
                  <c:v>0.99406799999999995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3385-644E-BA4E-C99888AE5187}"/>
            </c:ext>
          </c:extLst>
        </c:ser>
        <c:ser>
          <c:idx val="1"/>
          <c:order val="1"/>
          <c:tx>
            <c:strRef>
              <c:f>№1!$L$2</c:f>
              <c:strCache>
                <c:ptCount val="1"/>
                <c:pt idx="0">
                  <c:v>ВБР норматив</c:v>
                </c:pt>
              </c:strCache>
            </c:strRef>
          </c:tx>
          <c:spPr>
            <a:ln w="3810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№1!$J$3:$J$66</c:f>
              <c:numCache>
                <c:formatCode>0.00</c:formatCode>
                <c:ptCount val="64"/>
                <c:pt idx="0">
                  <c:v>7</c:v>
                </c:pt>
                <c:pt idx="1">
                  <c:v>19</c:v>
                </c:pt>
                <c:pt idx="2">
                  <c:v>27</c:v>
                </c:pt>
                <c:pt idx="3">
                  <c:v>40</c:v>
                </c:pt>
                <c:pt idx="4">
                  <c:v>46</c:v>
                </c:pt>
                <c:pt idx="5">
                  <c:v>46</c:v>
                </c:pt>
                <c:pt idx="6">
                  <c:v>93</c:v>
                </c:pt>
                <c:pt idx="7">
                  <c:v>116</c:v>
                </c:pt>
                <c:pt idx="8">
                  <c:v>118</c:v>
                </c:pt>
                <c:pt idx="9">
                  <c:v>123</c:v>
                </c:pt>
                <c:pt idx="10">
                  <c:v>151.5</c:v>
                </c:pt>
                <c:pt idx="11">
                  <c:v>151.5</c:v>
                </c:pt>
                <c:pt idx="12">
                  <c:v>161.5</c:v>
                </c:pt>
                <c:pt idx="13">
                  <c:v>181.5</c:v>
                </c:pt>
                <c:pt idx="14">
                  <c:v>197.5</c:v>
                </c:pt>
                <c:pt idx="15">
                  <c:v>206.5</c:v>
                </c:pt>
                <c:pt idx="16">
                  <c:v>227.5</c:v>
                </c:pt>
                <c:pt idx="17">
                  <c:v>244.5</c:v>
                </c:pt>
                <c:pt idx="18">
                  <c:v>269.5</c:v>
                </c:pt>
                <c:pt idx="19">
                  <c:v>280.5</c:v>
                </c:pt>
                <c:pt idx="20">
                  <c:v>284.5</c:v>
                </c:pt>
                <c:pt idx="21">
                  <c:v>290.8</c:v>
                </c:pt>
                <c:pt idx="22">
                  <c:v>292.5</c:v>
                </c:pt>
                <c:pt idx="23">
                  <c:v>294.5</c:v>
                </c:pt>
                <c:pt idx="24">
                  <c:v>299.5</c:v>
                </c:pt>
                <c:pt idx="25">
                  <c:v>309.5</c:v>
                </c:pt>
                <c:pt idx="26">
                  <c:v>323.3</c:v>
                </c:pt>
                <c:pt idx="27">
                  <c:v>346.5</c:v>
                </c:pt>
                <c:pt idx="28">
                  <c:v>410.5</c:v>
                </c:pt>
                <c:pt idx="29">
                  <c:v>416.8</c:v>
                </c:pt>
                <c:pt idx="30">
                  <c:v>418.5</c:v>
                </c:pt>
                <c:pt idx="31">
                  <c:v>459.5</c:v>
                </c:pt>
                <c:pt idx="32">
                  <c:v>477.5</c:v>
                </c:pt>
                <c:pt idx="33">
                  <c:v>482.5</c:v>
                </c:pt>
                <c:pt idx="34">
                  <c:v>497.5</c:v>
                </c:pt>
                <c:pt idx="35">
                  <c:v>528.5</c:v>
                </c:pt>
                <c:pt idx="36">
                  <c:v>531.5</c:v>
                </c:pt>
                <c:pt idx="37">
                  <c:v>542.5</c:v>
                </c:pt>
                <c:pt idx="38">
                  <c:v>542.5</c:v>
                </c:pt>
                <c:pt idx="39">
                  <c:v>546.5</c:v>
                </c:pt>
                <c:pt idx="40">
                  <c:v>551.5</c:v>
                </c:pt>
                <c:pt idx="41">
                  <c:v>566.5</c:v>
                </c:pt>
                <c:pt idx="42">
                  <c:v>572.70000000000005</c:v>
                </c:pt>
                <c:pt idx="43">
                  <c:v>574.5</c:v>
                </c:pt>
                <c:pt idx="44">
                  <c:v>583</c:v>
                </c:pt>
                <c:pt idx="45">
                  <c:v>584</c:v>
                </c:pt>
                <c:pt idx="46">
                  <c:v>585.5</c:v>
                </c:pt>
                <c:pt idx="47">
                  <c:v>587</c:v>
                </c:pt>
                <c:pt idx="48">
                  <c:v>600.5</c:v>
                </c:pt>
                <c:pt idx="49">
                  <c:v>610</c:v>
                </c:pt>
                <c:pt idx="50">
                  <c:v>611.4</c:v>
                </c:pt>
                <c:pt idx="51">
                  <c:v>621.5</c:v>
                </c:pt>
                <c:pt idx="52">
                  <c:v>633.5</c:v>
                </c:pt>
                <c:pt idx="53">
                  <c:v>636</c:v>
                </c:pt>
                <c:pt idx="54">
                  <c:v>642.5</c:v>
                </c:pt>
                <c:pt idx="55">
                  <c:v>657.5</c:v>
                </c:pt>
                <c:pt idx="56">
                  <c:v>657.5</c:v>
                </c:pt>
                <c:pt idx="57">
                  <c:v>658</c:v>
                </c:pt>
                <c:pt idx="58">
                  <c:v>660</c:v>
                </c:pt>
                <c:pt idx="59">
                  <c:v>662.9</c:v>
                </c:pt>
                <c:pt idx="60">
                  <c:v>666.5</c:v>
                </c:pt>
                <c:pt idx="61">
                  <c:v>668.6</c:v>
                </c:pt>
                <c:pt idx="62">
                  <c:v>669.5</c:v>
                </c:pt>
                <c:pt idx="63">
                  <c:v>679.5</c:v>
                </c:pt>
              </c:numCache>
            </c:numRef>
          </c:xVal>
          <c:yVal>
            <c:numRef>
              <c:f>№1!$L$3:$L$66</c:f>
              <c:numCache>
                <c:formatCode>General</c:formatCode>
                <c:ptCount val="64"/>
                <c:pt idx="0">
                  <c:v>0.9</c:v>
                </c:pt>
                <c:pt idx="1">
                  <c:v>0.9</c:v>
                </c:pt>
                <c:pt idx="2">
                  <c:v>0.9</c:v>
                </c:pt>
                <c:pt idx="3">
                  <c:v>0.9</c:v>
                </c:pt>
                <c:pt idx="4">
                  <c:v>0.9</c:v>
                </c:pt>
                <c:pt idx="5">
                  <c:v>0.9</c:v>
                </c:pt>
                <c:pt idx="6">
                  <c:v>0.9</c:v>
                </c:pt>
                <c:pt idx="7">
                  <c:v>0.9</c:v>
                </c:pt>
                <c:pt idx="8">
                  <c:v>0.9</c:v>
                </c:pt>
                <c:pt idx="9">
                  <c:v>0.9</c:v>
                </c:pt>
                <c:pt idx="10">
                  <c:v>0.9</c:v>
                </c:pt>
                <c:pt idx="11">
                  <c:v>0.9</c:v>
                </c:pt>
                <c:pt idx="12">
                  <c:v>0.9</c:v>
                </c:pt>
                <c:pt idx="13">
                  <c:v>0.9</c:v>
                </c:pt>
                <c:pt idx="14">
                  <c:v>0.9</c:v>
                </c:pt>
                <c:pt idx="15">
                  <c:v>0.9</c:v>
                </c:pt>
                <c:pt idx="16">
                  <c:v>0.9</c:v>
                </c:pt>
                <c:pt idx="17">
                  <c:v>0.9</c:v>
                </c:pt>
                <c:pt idx="18">
                  <c:v>0.9</c:v>
                </c:pt>
                <c:pt idx="19">
                  <c:v>0.9</c:v>
                </c:pt>
                <c:pt idx="20">
                  <c:v>0.9</c:v>
                </c:pt>
                <c:pt idx="21">
                  <c:v>0.9</c:v>
                </c:pt>
                <c:pt idx="22">
                  <c:v>0.9</c:v>
                </c:pt>
                <c:pt idx="23">
                  <c:v>0.9</c:v>
                </c:pt>
                <c:pt idx="24">
                  <c:v>0.9</c:v>
                </c:pt>
                <c:pt idx="25">
                  <c:v>0.9</c:v>
                </c:pt>
                <c:pt idx="26">
                  <c:v>0.9</c:v>
                </c:pt>
                <c:pt idx="27">
                  <c:v>0.9</c:v>
                </c:pt>
                <c:pt idx="28">
                  <c:v>0.9</c:v>
                </c:pt>
                <c:pt idx="29">
                  <c:v>0.9</c:v>
                </c:pt>
                <c:pt idx="30">
                  <c:v>0.9</c:v>
                </c:pt>
                <c:pt idx="31">
                  <c:v>0.9</c:v>
                </c:pt>
                <c:pt idx="32">
                  <c:v>0.9</c:v>
                </c:pt>
                <c:pt idx="33">
                  <c:v>0.9</c:v>
                </c:pt>
                <c:pt idx="34">
                  <c:v>0.9</c:v>
                </c:pt>
                <c:pt idx="35">
                  <c:v>0.9</c:v>
                </c:pt>
                <c:pt idx="36">
                  <c:v>0.9</c:v>
                </c:pt>
                <c:pt idx="37">
                  <c:v>0.9</c:v>
                </c:pt>
                <c:pt idx="38">
                  <c:v>0.9</c:v>
                </c:pt>
                <c:pt idx="39">
                  <c:v>0.9</c:v>
                </c:pt>
                <c:pt idx="40">
                  <c:v>0.9</c:v>
                </c:pt>
                <c:pt idx="41">
                  <c:v>0.9</c:v>
                </c:pt>
                <c:pt idx="42">
                  <c:v>0.9</c:v>
                </c:pt>
                <c:pt idx="43">
                  <c:v>0.9</c:v>
                </c:pt>
                <c:pt idx="44">
                  <c:v>0.9</c:v>
                </c:pt>
                <c:pt idx="45">
                  <c:v>0.9</c:v>
                </c:pt>
                <c:pt idx="46">
                  <c:v>0.9</c:v>
                </c:pt>
                <c:pt idx="47">
                  <c:v>0.9</c:v>
                </c:pt>
                <c:pt idx="48">
                  <c:v>0.9</c:v>
                </c:pt>
                <c:pt idx="49">
                  <c:v>0.9</c:v>
                </c:pt>
                <c:pt idx="50">
                  <c:v>0.9</c:v>
                </c:pt>
                <c:pt idx="51">
                  <c:v>0.9</c:v>
                </c:pt>
                <c:pt idx="52">
                  <c:v>0.9</c:v>
                </c:pt>
                <c:pt idx="53">
                  <c:v>0.9</c:v>
                </c:pt>
                <c:pt idx="54">
                  <c:v>0.9</c:v>
                </c:pt>
                <c:pt idx="55">
                  <c:v>0.9</c:v>
                </c:pt>
                <c:pt idx="56">
                  <c:v>0.9</c:v>
                </c:pt>
                <c:pt idx="57">
                  <c:v>0.9</c:v>
                </c:pt>
                <c:pt idx="58">
                  <c:v>0.9</c:v>
                </c:pt>
                <c:pt idx="59">
                  <c:v>0.9</c:v>
                </c:pt>
                <c:pt idx="60">
                  <c:v>0.9</c:v>
                </c:pt>
                <c:pt idx="61">
                  <c:v>0.9</c:v>
                </c:pt>
                <c:pt idx="62">
                  <c:v>0.9</c:v>
                </c:pt>
                <c:pt idx="63">
                  <c:v>0.9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3385-644E-BA4E-C99888AE518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73745168"/>
        <c:axId val="2073746896"/>
      </c:scatterChart>
      <c:valAx>
        <c:axId val="20737451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Путь,</a:t>
                </a:r>
                <a:r>
                  <a:rPr lang="ru-RU" b="1" baseline="0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 пройденный от источника,м</a:t>
                </a:r>
                <a:endParaRPr lang="ru-RU" b="1">
                  <a:latin typeface="Times New Roman" panose="02020603050405020304" pitchFamily="18" charset="0"/>
                  <a:cs typeface="Times New Roman" panose="02020603050405020304" pitchFamily="18" charset="0"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073746896"/>
        <c:crosses val="autoZero"/>
        <c:crossBetween val="midCat"/>
      </c:valAx>
      <c:valAx>
        <c:axId val="20737468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="1">
                    <a:latin typeface="Times New Roman" panose="02020603050405020304" pitchFamily="18" charset="0"/>
                    <a:cs typeface="Times New Roman" panose="02020603050405020304" pitchFamily="18" charset="0"/>
                  </a:rPr>
                  <a:t>Вероятность безотказной работы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07374516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№2!$K$2</c:f>
              <c:strCache>
                <c:ptCount val="1"/>
                <c:pt idx="0">
                  <c:v>Вероятность безотказной работы</c:v>
                </c:pt>
              </c:strCache>
            </c:strRef>
          </c:tx>
          <c:spPr>
            <a:ln w="3810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№2!$J$3:$J$70</c:f>
              <c:numCache>
                <c:formatCode>0.00</c:formatCode>
                <c:ptCount val="68"/>
                <c:pt idx="0">
                  <c:v>1</c:v>
                </c:pt>
                <c:pt idx="1">
                  <c:v>1</c:v>
                </c:pt>
                <c:pt idx="2">
                  <c:v>49</c:v>
                </c:pt>
                <c:pt idx="3">
                  <c:v>59</c:v>
                </c:pt>
                <c:pt idx="4">
                  <c:v>194.9</c:v>
                </c:pt>
                <c:pt idx="5">
                  <c:v>301</c:v>
                </c:pt>
                <c:pt idx="6">
                  <c:v>305.5</c:v>
                </c:pt>
                <c:pt idx="7">
                  <c:v>311.5</c:v>
                </c:pt>
                <c:pt idx="8">
                  <c:v>331.5</c:v>
                </c:pt>
                <c:pt idx="9">
                  <c:v>335.5</c:v>
                </c:pt>
                <c:pt idx="10">
                  <c:v>338.5</c:v>
                </c:pt>
                <c:pt idx="11">
                  <c:v>341.5</c:v>
                </c:pt>
                <c:pt idx="12">
                  <c:v>343.5</c:v>
                </c:pt>
                <c:pt idx="13">
                  <c:v>351.5</c:v>
                </c:pt>
                <c:pt idx="14">
                  <c:v>354.5</c:v>
                </c:pt>
                <c:pt idx="15">
                  <c:v>358.5</c:v>
                </c:pt>
                <c:pt idx="16">
                  <c:v>361.5</c:v>
                </c:pt>
                <c:pt idx="17">
                  <c:v>367.5</c:v>
                </c:pt>
                <c:pt idx="18">
                  <c:v>373.5</c:v>
                </c:pt>
                <c:pt idx="19">
                  <c:v>382.5</c:v>
                </c:pt>
                <c:pt idx="20">
                  <c:v>385.5</c:v>
                </c:pt>
                <c:pt idx="21">
                  <c:v>397.5</c:v>
                </c:pt>
                <c:pt idx="22">
                  <c:v>397.5</c:v>
                </c:pt>
                <c:pt idx="23">
                  <c:v>401.5</c:v>
                </c:pt>
                <c:pt idx="24">
                  <c:v>405.5</c:v>
                </c:pt>
                <c:pt idx="25">
                  <c:v>413.5</c:v>
                </c:pt>
                <c:pt idx="26">
                  <c:v>415.5</c:v>
                </c:pt>
                <c:pt idx="27">
                  <c:v>418</c:v>
                </c:pt>
                <c:pt idx="28">
                  <c:v>419</c:v>
                </c:pt>
                <c:pt idx="29">
                  <c:v>428.5</c:v>
                </c:pt>
                <c:pt idx="30">
                  <c:v>434.5</c:v>
                </c:pt>
                <c:pt idx="31">
                  <c:v>5329.5</c:v>
                </c:pt>
                <c:pt idx="32">
                  <c:v>5341.5</c:v>
                </c:pt>
                <c:pt idx="33">
                  <c:v>5539.5</c:v>
                </c:pt>
                <c:pt idx="34">
                  <c:v>5539.5</c:v>
                </c:pt>
                <c:pt idx="35">
                  <c:v>5541.5</c:v>
                </c:pt>
                <c:pt idx="36">
                  <c:v>5644.5</c:v>
                </c:pt>
                <c:pt idx="37">
                  <c:v>5661.5</c:v>
                </c:pt>
                <c:pt idx="38">
                  <c:v>5697.5</c:v>
                </c:pt>
                <c:pt idx="39">
                  <c:v>5719.5</c:v>
                </c:pt>
                <c:pt idx="40">
                  <c:v>5720.5</c:v>
                </c:pt>
                <c:pt idx="41">
                  <c:v>5745.5</c:v>
                </c:pt>
                <c:pt idx="42">
                  <c:v>5746.5</c:v>
                </c:pt>
                <c:pt idx="43">
                  <c:v>5769.5</c:v>
                </c:pt>
                <c:pt idx="44">
                  <c:v>5772.5</c:v>
                </c:pt>
                <c:pt idx="45">
                  <c:v>5782.5</c:v>
                </c:pt>
                <c:pt idx="46">
                  <c:v>5850.5</c:v>
                </c:pt>
                <c:pt idx="47">
                  <c:v>5899.5</c:v>
                </c:pt>
                <c:pt idx="48">
                  <c:v>5914.5</c:v>
                </c:pt>
                <c:pt idx="49">
                  <c:v>5964.5</c:v>
                </c:pt>
                <c:pt idx="50">
                  <c:v>5966.5</c:v>
                </c:pt>
                <c:pt idx="51">
                  <c:v>5978.5</c:v>
                </c:pt>
                <c:pt idx="52">
                  <c:v>6011.5</c:v>
                </c:pt>
                <c:pt idx="53">
                  <c:v>6018.5</c:v>
                </c:pt>
                <c:pt idx="54">
                  <c:v>6063.5</c:v>
                </c:pt>
                <c:pt idx="55">
                  <c:v>6064.5</c:v>
                </c:pt>
                <c:pt idx="56">
                  <c:v>6079.5</c:v>
                </c:pt>
                <c:pt idx="57">
                  <c:v>6103.5</c:v>
                </c:pt>
                <c:pt idx="58">
                  <c:v>6122.5</c:v>
                </c:pt>
                <c:pt idx="59">
                  <c:v>6142.5</c:v>
                </c:pt>
                <c:pt idx="60">
                  <c:v>6157.5</c:v>
                </c:pt>
                <c:pt idx="61">
                  <c:v>6197.5</c:v>
                </c:pt>
                <c:pt idx="62">
                  <c:v>6232.5</c:v>
                </c:pt>
                <c:pt idx="63">
                  <c:v>6267.5</c:v>
                </c:pt>
                <c:pt idx="64">
                  <c:v>6297.5</c:v>
                </c:pt>
                <c:pt idx="65">
                  <c:v>6347.5</c:v>
                </c:pt>
                <c:pt idx="66">
                  <c:v>6367.5</c:v>
                </c:pt>
                <c:pt idx="67">
                  <c:v>6405.5</c:v>
                </c:pt>
              </c:numCache>
            </c:numRef>
          </c:xVal>
          <c:yVal>
            <c:numRef>
              <c:f>№2!$K$3:$K$70</c:f>
              <c:numCache>
                <c:formatCode>0.00</c:formatCode>
                <c:ptCount val="68"/>
                <c:pt idx="0">
                  <c:v>1</c:v>
                </c:pt>
                <c:pt idx="1">
                  <c:v>1</c:v>
                </c:pt>
                <c:pt idx="2">
                  <c:v>1</c:v>
                </c:pt>
                <c:pt idx="3">
                  <c:v>1</c:v>
                </c:pt>
                <c:pt idx="4">
                  <c:v>1</c:v>
                </c:pt>
                <c:pt idx="5">
                  <c:v>1</c:v>
                </c:pt>
                <c:pt idx="6">
                  <c:v>0.92769000000000001</c:v>
                </c:pt>
                <c:pt idx="7">
                  <c:v>0.92792300000000005</c:v>
                </c:pt>
                <c:pt idx="8">
                  <c:v>0.92791599999999996</c:v>
                </c:pt>
                <c:pt idx="9">
                  <c:v>0.92793700000000001</c:v>
                </c:pt>
                <c:pt idx="10">
                  <c:v>0.92766300000000002</c:v>
                </c:pt>
                <c:pt idx="11">
                  <c:v>0.92806100000000002</c:v>
                </c:pt>
                <c:pt idx="12">
                  <c:v>0.92722800000000005</c:v>
                </c:pt>
                <c:pt idx="13">
                  <c:v>0.92793400000000004</c:v>
                </c:pt>
                <c:pt idx="14">
                  <c:v>0.92795399999999995</c:v>
                </c:pt>
                <c:pt idx="15">
                  <c:v>0.93093800000000004</c:v>
                </c:pt>
                <c:pt idx="16">
                  <c:v>0.92768200000000001</c:v>
                </c:pt>
                <c:pt idx="17">
                  <c:v>0.92682600000000004</c:v>
                </c:pt>
                <c:pt idx="18">
                  <c:v>0.92805199999999999</c:v>
                </c:pt>
                <c:pt idx="19">
                  <c:v>0.92787299999999995</c:v>
                </c:pt>
                <c:pt idx="20">
                  <c:v>0.92765900000000001</c:v>
                </c:pt>
                <c:pt idx="21">
                  <c:v>0.92793899999999996</c:v>
                </c:pt>
                <c:pt idx="22">
                  <c:v>0.92786900000000005</c:v>
                </c:pt>
                <c:pt idx="23">
                  <c:v>0.93318000000000001</c:v>
                </c:pt>
                <c:pt idx="24">
                  <c:v>0.927948</c:v>
                </c:pt>
                <c:pt idx="25">
                  <c:v>0.92802899999999999</c:v>
                </c:pt>
                <c:pt idx="26">
                  <c:v>0.92785399999999996</c:v>
                </c:pt>
                <c:pt idx="27">
                  <c:v>0.93238799999999999</c:v>
                </c:pt>
                <c:pt idx="28">
                  <c:v>0.92588199999999998</c:v>
                </c:pt>
                <c:pt idx="29">
                  <c:v>0.92760600000000004</c:v>
                </c:pt>
                <c:pt idx="30">
                  <c:v>0.92650299999999997</c:v>
                </c:pt>
                <c:pt idx="31">
                  <c:v>0.93315999999999999</c:v>
                </c:pt>
                <c:pt idx="32">
                  <c:v>0.93315999999999999</c:v>
                </c:pt>
                <c:pt idx="33">
                  <c:v>0.93315999999999999</c:v>
                </c:pt>
                <c:pt idx="34">
                  <c:v>0.93315899999999996</c:v>
                </c:pt>
                <c:pt idx="35">
                  <c:v>0.93315899999999996</c:v>
                </c:pt>
                <c:pt idx="36">
                  <c:v>0.93315899999999996</c:v>
                </c:pt>
                <c:pt idx="37">
                  <c:v>0.93315899999999996</c:v>
                </c:pt>
                <c:pt idx="38">
                  <c:v>0.93315899999999996</c:v>
                </c:pt>
                <c:pt idx="39">
                  <c:v>0.93315899999999996</c:v>
                </c:pt>
                <c:pt idx="40">
                  <c:v>0.93315899999999996</c:v>
                </c:pt>
                <c:pt idx="41">
                  <c:v>0.93315899999999996</c:v>
                </c:pt>
                <c:pt idx="42">
                  <c:v>0.93315899999999996</c:v>
                </c:pt>
                <c:pt idx="43">
                  <c:v>0.93315899999999996</c:v>
                </c:pt>
                <c:pt idx="44">
                  <c:v>0.93315899999999996</c:v>
                </c:pt>
                <c:pt idx="45">
                  <c:v>0.93315899999999996</c:v>
                </c:pt>
                <c:pt idx="46">
                  <c:v>0.93315899999999996</c:v>
                </c:pt>
                <c:pt idx="47">
                  <c:v>0.93315899999999996</c:v>
                </c:pt>
                <c:pt idx="48">
                  <c:v>0.93315899999999996</c:v>
                </c:pt>
                <c:pt idx="49">
                  <c:v>0.93315899999999996</c:v>
                </c:pt>
                <c:pt idx="50">
                  <c:v>0.93315899999999996</c:v>
                </c:pt>
                <c:pt idx="51">
                  <c:v>0.93315899999999996</c:v>
                </c:pt>
                <c:pt idx="52">
                  <c:v>0.93315899999999996</c:v>
                </c:pt>
                <c:pt idx="53">
                  <c:v>0.93315899999999996</c:v>
                </c:pt>
                <c:pt idx="54">
                  <c:v>0.93315899999999996</c:v>
                </c:pt>
                <c:pt idx="55">
                  <c:v>0.93315899999999996</c:v>
                </c:pt>
                <c:pt idx="56">
                  <c:v>0.93315899999999996</c:v>
                </c:pt>
                <c:pt idx="57">
                  <c:v>0.93315899999999996</c:v>
                </c:pt>
                <c:pt idx="58">
                  <c:v>0.93315899999999996</c:v>
                </c:pt>
                <c:pt idx="59">
                  <c:v>0.93315899999999996</c:v>
                </c:pt>
                <c:pt idx="60">
                  <c:v>0.93315899999999996</c:v>
                </c:pt>
                <c:pt idx="61">
                  <c:v>0.93315899999999996</c:v>
                </c:pt>
                <c:pt idx="62">
                  <c:v>0.93315899999999996</c:v>
                </c:pt>
                <c:pt idx="63">
                  <c:v>0.93315899999999996</c:v>
                </c:pt>
                <c:pt idx="64">
                  <c:v>0.93315899999999996</c:v>
                </c:pt>
                <c:pt idx="65">
                  <c:v>0.93315899999999996</c:v>
                </c:pt>
                <c:pt idx="66">
                  <c:v>0.93315899999999996</c:v>
                </c:pt>
                <c:pt idx="67">
                  <c:v>0.93315899999999996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971E-3D4C-BC93-6F1954FBD1E4}"/>
            </c:ext>
          </c:extLst>
        </c:ser>
        <c:ser>
          <c:idx val="1"/>
          <c:order val="1"/>
          <c:tx>
            <c:strRef>
              <c:f>№2!$L$2</c:f>
              <c:strCache>
                <c:ptCount val="1"/>
                <c:pt idx="0">
                  <c:v>ВБР норматив</c:v>
                </c:pt>
              </c:strCache>
            </c:strRef>
          </c:tx>
          <c:spPr>
            <a:ln w="3810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№2!$J$3:$J$70</c:f>
              <c:numCache>
                <c:formatCode>0.00</c:formatCode>
                <c:ptCount val="68"/>
                <c:pt idx="0">
                  <c:v>1</c:v>
                </c:pt>
                <c:pt idx="1">
                  <c:v>1</c:v>
                </c:pt>
                <c:pt idx="2">
                  <c:v>49</c:v>
                </c:pt>
                <c:pt idx="3">
                  <c:v>59</c:v>
                </c:pt>
                <c:pt idx="4">
                  <c:v>194.9</c:v>
                </c:pt>
                <c:pt idx="5">
                  <c:v>301</c:v>
                </c:pt>
                <c:pt idx="6">
                  <c:v>305.5</c:v>
                </c:pt>
                <c:pt idx="7">
                  <c:v>311.5</c:v>
                </c:pt>
                <c:pt idx="8">
                  <c:v>331.5</c:v>
                </c:pt>
                <c:pt idx="9">
                  <c:v>335.5</c:v>
                </c:pt>
                <c:pt idx="10">
                  <c:v>338.5</c:v>
                </c:pt>
                <c:pt idx="11">
                  <c:v>341.5</c:v>
                </c:pt>
                <c:pt idx="12">
                  <c:v>343.5</c:v>
                </c:pt>
                <c:pt idx="13">
                  <c:v>351.5</c:v>
                </c:pt>
                <c:pt idx="14">
                  <c:v>354.5</c:v>
                </c:pt>
                <c:pt idx="15">
                  <c:v>358.5</c:v>
                </c:pt>
                <c:pt idx="16">
                  <c:v>361.5</c:v>
                </c:pt>
                <c:pt idx="17">
                  <c:v>367.5</c:v>
                </c:pt>
                <c:pt idx="18">
                  <c:v>373.5</c:v>
                </c:pt>
                <c:pt idx="19">
                  <c:v>382.5</c:v>
                </c:pt>
                <c:pt idx="20">
                  <c:v>385.5</c:v>
                </c:pt>
                <c:pt idx="21">
                  <c:v>397.5</c:v>
                </c:pt>
                <c:pt idx="22">
                  <c:v>397.5</c:v>
                </c:pt>
                <c:pt idx="23">
                  <c:v>401.5</c:v>
                </c:pt>
                <c:pt idx="24">
                  <c:v>405.5</c:v>
                </c:pt>
                <c:pt idx="25">
                  <c:v>413.5</c:v>
                </c:pt>
                <c:pt idx="26">
                  <c:v>415.5</c:v>
                </c:pt>
                <c:pt idx="27">
                  <c:v>418</c:v>
                </c:pt>
                <c:pt idx="28">
                  <c:v>419</c:v>
                </c:pt>
                <c:pt idx="29">
                  <c:v>428.5</c:v>
                </c:pt>
                <c:pt idx="30">
                  <c:v>434.5</c:v>
                </c:pt>
                <c:pt idx="31">
                  <c:v>5329.5</c:v>
                </c:pt>
                <c:pt idx="32">
                  <c:v>5341.5</c:v>
                </c:pt>
                <c:pt idx="33">
                  <c:v>5539.5</c:v>
                </c:pt>
                <c:pt idx="34">
                  <c:v>5539.5</c:v>
                </c:pt>
                <c:pt idx="35">
                  <c:v>5541.5</c:v>
                </c:pt>
                <c:pt idx="36">
                  <c:v>5644.5</c:v>
                </c:pt>
                <c:pt idx="37">
                  <c:v>5661.5</c:v>
                </c:pt>
                <c:pt idx="38">
                  <c:v>5697.5</c:v>
                </c:pt>
                <c:pt idx="39">
                  <c:v>5719.5</c:v>
                </c:pt>
                <c:pt idx="40">
                  <c:v>5720.5</c:v>
                </c:pt>
                <c:pt idx="41">
                  <c:v>5745.5</c:v>
                </c:pt>
                <c:pt idx="42">
                  <c:v>5746.5</c:v>
                </c:pt>
                <c:pt idx="43">
                  <c:v>5769.5</c:v>
                </c:pt>
                <c:pt idx="44">
                  <c:v>5772.5</c:v>
                </c:pt>
                <c:pt idx="45">
                  <c:v>5782.5</c:v>
                </c:pt>
                <c:pt idx="46">
                  <c:v>5850.5</c:v>
                </c:pt>
                <c:pt idx="47">
                  <c:v>5899.5</c:v>
                </c:pt>
                <c:pt idx="48">
                  <c:v>5914.5</c:v>
                </c:pt>
                <c:pt idx="49">
                  <c:v>5964.5</c:v>
                </c:pt>
                <c:pt idx="50">
                  <c:v>5966.5</c:v>
                </c:pt>
                <c:pt idx="51">
                  <c:v>5978.5</c:v>
                </c:pt>
                <c:pt idx="52">
                  <c:v>6011.5</c:v>
                </c:pt>
                <c:pt idx="53">
                  <c:v>6018.5</c:v>
                </c:pt>
                <c:pt idx="54">
                  <c:v>6063.5</c:v>
                </c:pt>
                <c:pt idx="55">
                  <c:v>6064.5</c:v>
                </c:pt>
                <c:pt idx="56">
                  <c:v>6079.5</c:v>
                </c:pt>
                <c:pt idx="57">
                  <c:v>6103.5</c:v>
                </c:pt>
                <c:pt idx="58">
                  <c:v>6122.5</c:v>
                </c:pt>
                <c:pt idx="59">
                  <c:v>6142.5</c:v>
                </c:pt>
                <c:pt idx="60">
                  <c:v>6157.5</c:v>
                </c:pt>
                <c:pt idx="61">
                  <c:v>6197.5</c:v>
                </c:pt>
                <c:pt idx="62">
                  <c:v>6232.5</c:v>
                </c:pt>
                <c:pt idx="63">
                  <c:v>6267.5</c:v>
                </c:pt>
                <c:pt idx="64">
                  <c:v>6297.5</c:v>
                </c:pt>
                <c:pt idx="65">
                  <c:v>6347.5</c:v>
                </c:pt>
                <c:pt idx="66">
                  <c:v>6367.5</c:v>
                </c:pt>
                <c:pt idx="67">
                  <c:v>6405.5</c:v>
                </c:pt>
              </c:numCache>
            </c:numRef>
          </c:xVal>
          <c:yVal>
            <c:numRef>
              <c:f>№2!$L$3:$L$70</c:f>
              <c:numCache>
                <c:formatCode>General</c:formatCode>
                <c:ptCount val="68"/>
                <c:pt idx="0">
                  <c:v>0.9</c:v>
                </c:pt>
                <c:pt idx="1">
                  <c:v>0.9</c:v>
                </c:pt>
                <c:pt idx="2">
                  <c:v>0.9</c:v>
                </c:pt>
                <c:pt idx="3">
                  <c:v>0.9</c:v>
                </c:pt>
                <c:pt idx="4">
                  <c:v>0.9</c:v>
                </c:pt>
                <c:pt idx="5">
                  <c:v>0.9</c:v>
                </c:pt>
                <c:pt idx="6">
                  <c:v>0.9</c:v>
                </c:pt>
                <c:pt idx="7">
                  <c:v>0.9</c:v>
                </c:pt>
                <c:pt idx="8">
                  <c:v>0.9</c:v>
                </c:pt>
                <c:pt idx="9">
                  <c:v>0.9</c:v>
                </c:pt>
                <c:pt idx="10">
                  <c:v>0.9</c:v>
                </c:pt>
                <c:pt idx="11">
                  <c:v>0.9</c:v>
                </c:pt>
                <c:pt idx="12">
                  <c:v>0.9</c:v>
                </c:pt>
                <c:pt idx="13">
                  <c:v>0.9</c:v>
                </c:pt>
                <c:pt idx="14">
                  <c:v>0.9</c:v>
                </c:pt>
                <c:pt idx="15">
                  <c:v>0.9</c:v>
                </c:pt>
                <c:pt idx="16">
                  <c:v>0.9</c:v>
                </c:pt>
                <c:pt idx="17">
                  <c:v>0.9</c:v>
                </c:pt>
                <c:pt idx="18">
                  <c:v>0.9</c:v>
                </c:pt>
                <c:pt idx="19">
                  <c:v>0.9</c:v>
                </c:pt>
                <c:pt idx="20">
                  <c:v>0.9</c:v>
                </c:pt>
                <c:pt idx="21">
                  <c:v>0.9</c:v>
                </c:pt>
                <c:pt idx="22">
                  <c:v>0.9</c:v>
                </c:pt>
                <c:pt idx="23">
                  <c:v>0.9</c:v>
                </c:pt>
                <c:pt idx="24">
                  <c:v>0.9</c:v>
                </c:pt>
                <c:pt idx="25">
                  <c:v>0.9</c:v>
                </c:pt>
                <c:pt idx="26">
                  <c:v>0.9</c:v>
                </c:pt>
                <c:pt idx="27">
                  <c:v>0.9</c:v>
                </c:pt>
                <c:pt idx="28">
                  <c:v>0.9</c:v>
                </c:pt>
                <c:pt idx="29">
                  <c:v>0.9</c:v>
                </c:pt>
                <c:pt idx="30">
                  <c:v>0.9</c:v>
                </c:pt>
                <c:pt idx="31">
                  <c:v>0.9</c:v>
                </c:pt>
                <c:pt idx="32">
                  <c:v>0.9</c:v>
                </c:pt>
                <c:pt idx="33">
                  <c:v>0.9</c:v>
                </c:pt>
                <c:pt idx="34">
                  <c:v>0.9</c:v>
                </c:pt>
                <c:pt idx="35">
                  <c:v>0.9</c:v>
                </c:pt>
                <c:pt idx="36">
                  <c:v>0.9</c:v>
                </c:pt>
                <c:pt idx="37">
                  <c:v>0.9</c:v>
                </c:pt>
                <c:pt idx="38">
                  <c:v>0.9</c:v>
                </c:pt>
                <c:pt idx="39">
                  <c:v>0.9</c:v>
                </c:pt>
                <c:pt idx="40">
                  <c:v>0.9</c:v>
                </c:pt>
                <c:pt idx="41">
                  <c:v>0.9</c:v>
                </c:pt>
                <c:pt idx="42">
                  <c:v>0.9</c:v>
                </c:pt>
                <c:pt idx="43">
                  <c:v>0.9</c:v>
                </c:pt>
                <c:pt idx="44">
                  <c:v>0.9</c:v>
                </c:pt>
                <c:pt idx="45">
                  <c:v>0.9</c:v>
                </c:pt>
                <c:pt idx="46">
                  <c:v>0.9</c:v>
                </c:pt>
                <c:pt idx="47">
                  <c:v>0.9</c:v>
                </c:pt>
                <c:pt idx="48">
                  <c:v>0.9</c:v>
                </c:pt>
                <c:pt idx="49">
                  <c:v>0.9</c:v>
                </c:pt>
                <c:pt idx="50">
                  <c:v>0.9</c:v>
                </c:pt>
                <c:pt idx="51">
                  <c:v>0.9</c:v>
                </c:pt>
                <c:pt idx="52">
                  <c:v>0.9</c:v>
                </c:pt>
                <c:pt idx="53">
                  <c:v>0.9</c:v>
                </c:pt>
                <c:pt idx="54">
                  <c:v>0.9</c:v>
                </c:pt>
                <c:pt idx="55">
                  <c:v>0.9</c:v>
                </c:pt>
                <c:pt idx="56">
                  <c:v>0.9</c:v>
                </c:pt>
                <c:pt idx="57">
                  <c:v>0.9</c:v>
                </c:pt>
                <c:pt idx="58">
                  <c:v>0.9</c:v>
                </c:pt>
                <c:pt idx="59">
                  <c:v>0.9</c:v>
                </c:pt>
                <c:pt idx="60">
                  <c:v>0.9</c:v>
                </c:pt>
                <c:pt idx="61">
                  <c:v>0.9</c:v>
                </c:pt>
                <c:pt idx="62">
                  <c:v>0.9</c:v>
                </c:pt>
                <c:pt idx="63">
                  <c:v>0.9</c:v>
                </c:pt>
                <c:pt idx="64">
                  <c:v>0.9</c:v>
                </c:pt>
                <c:pt idx="65">
                  <c:v>0.9</c:v>
                </c:pt>
                <c:pt idx="66">
                  <c:v>0.9</c:v>
                </c:pt>
                <c:pt idx="67">
                  <c:v>0.9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971E-3D4C-BC93-6F1954FBD1E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73685968"/>
        <c:axId val="2073688240"/>
      </c:scatterChart>
      <c:valAx>
        <c:axId val="207368596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="1"/>
                  <a:t>Путь, пройденный от источника, м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073688240"/>
        <c:crosses val="autoZero"/>
        <c:crossBetween val="midCat"/>
      </c:valAx>
      <c:valAx>
        <c:axId val="20736882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="1"/>
                  <a:t>Вероятность безотказной работы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207368596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strRef>
              <c:f>№3!$L$2</c:f>
              <c:strCache>
                <c:ptCount val="1"/>
                <c:pt idx="0">
                  <c:v>Вероятность безотказной работы</c:v>
                </c:pt>
              </c:strCache>
            </c:strRef>
          </c:tx>
          <c:spPr>
            <a:ln w="38100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xVal>
            <c:numRef>
              <c:f>№3!$K$3:$K$20</c:f>
              <c:numCache>
                <c:formatCode>0.00</c:formatCode>
                <c:ptCount val="18"/>
                <c:pt idx="0">
                  <c:v>4</c:v>
                </c:pt>
                <c:pt idx="1">
                  <c:v>74</c:v>
                </c:pt>
                <c:pt idx="2">
                  <c:v>123</c:v>
                </c:pt>
                <c:pt idx="3">
                  <c:v>154</c:v>
                </c:pt>
                <c:pt idx="4">
                  <c:v>156</c:v>
                </c:pt>
                <c:pt idx="5">
                  <c:v>189</c:v>
                </c:pt>
                <c:pt idx="6">
                  <c:v>243</c:v>
                </c:pt>
                <c:pt idx="7">
                  <c:v>246</c:v>
                </c:pt>
                <c:pt idx="8">
                  <c:v>247</c:v>
                </c:pt>
                <c:pt idx="9">
                  <c:v>260</c:v>
                </c:pt>
                <c:pt idx="10">
                  <c:v>269</c:v>
                </c:pt>
                <c:pt idx="11">
                  <c:v>273</c:v>
                </c:pt>
                <c:pt idx="12">
                  <c:v>278</c:v>
                </c:pt>
                <c:pt idx="13">
                  <c:v>322</c:v>
                </c:pt>
                <c:pt idx="14">
                  <c:v>324</c:v>
                </c:pt>
                <c:pt idx="15">
                  <c:v>326.5</c:v>
                </c:pt>
                <c:pt idx="16">
                  <c:v>338.5</c:v>
                </c:pt>
                <c:pt idx="17">
                  <c:v>349</c:v>
                </c:pt>
              </c:numCache>
            </c:numRef>
          </c:xVal>
          <c:yVal>
            <c:numRef>
              <c:f>№3!$L$3:$L$20</c:f>
              <c:numCache>
                <c:formatCode>0.00</c:formatCode>
                <c:ptCount val="18"/>
                <c:pt idx="0">
                  <c:v>0.99996300000000005</c:v>
                </c:pt>
                <c:pt idx="1">
                  <c:v>0.99996300000000005</c:v>
                </c:pt>
                <c:pt idx="2">
                  <c:v>0.93674400000000002</c:v>
                </c:pt>
                <c:pt idx="3">
                  <c:v>0.92869999999999997</c:v>
                </c:pt>
                <c:pt idx="4">
                  <c:v>0.92869999999999997</c:v>
                </c:pt>
                <c:pt idx="5">
                  <c:v>0.92869999999999997</c:v>
                </c:pt>
                <c:pt idx="6">
                  <c:v>0.92869999999999997</c:v>
                </c:pt>
                <c:pt idx="7">
                  <c:v>0.92869999999999997</c:v>
                </c:pt>
                <c:pt idx="8">
                  <c:v>0.92574500000000004</c:v>
                </c:pt>
                <c:pt idx="9">
                  <c:v>0.93321200000000004</c:v>
                </c:pt>
                <c:pt idx="10">
                  <c:v>0.92574500000000004</c:v>
                </c:pt>
                <c:pt idx="11">
                  <c:v>0.92574500000000004</c:v>
                </c:pt>
                <c:pt idx="12">
                  <c:v>0.92574500000000004</c:v>
                </c:pt>
                <c:pt idx="13">
                  <c:v>0.93321200000000004</c:v>
                </c:pt>
                <c:pt idx="14">
                  <c:v>0.93321200000000004</c:v>
                </c:pt>
                <c:pt idx="15">
                  <c:v>0.93321200000000004</c:v>
                </c:pt>
                <c:pt idx="16">
                  <c:v>0.93321200000000004</c:v>
                </c:pt>
                <c:pt idx="17">
                  <c:v>0.93321200000000004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4A1A-984A-BCA9-84C8AFA30C79}"/>
            </c:ext>
          </c:extLst>
        </c:ser>
        <c:ser>
          <c:idx val="1"/>
          <c:order val="1"/>
          <c:tx>
            <c:strRef>
              <c:f>№3!$M$2</c:f>
              <c:strCache>
                <c:ptCount val="1"/>
                <c:pt idx="0">
                  <c:v>ВБР норматив</c:v>
                </c:pt>
              </c:strCache>
            </c:strRef>
          </c:tx>
          <c:spPr>
            <a:ln w="38100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xVal>
            <c:numRef>
              <c:f>№3!$K$3:$K$20</c:f>
              <c:numCache>
                <c:formatCode>0.00</c:formatCode>
                <c:ptCount val="18"/>
                <c:pt idx="0">
                  <c:v>4</c:v>
                </c:pt>
                <c:pt idx="1">
                  <c:v>74</c:v>
                </c:pt>
                <c:pt idx="2">
                  <c:v>123</c:v>
                </c:pt>
                <c:pt idx="3">
                  <c:v>154</c:v>
                </c:pt>
                <c:pt idx="4">
                  <c:v>156</c:v>
                </c:pt>
                <c:pt idx="5">
                  <c:v>189</c:v>
                </c:pt>
                <c:pt idx="6">
                  <c:v>243</c:v>
                </c:pt>
                <c:pt idx="7">
                  <c:v>246</c:v>
                </c:pt>
                <c:pt idx="8">
                  <c:v>247</c:v>
                </c:pt>
                <c:pt idx="9">
                  <c:v>260</c:v>
                </c:pt>
                <c:pt idx="10">
                  <c:v>269</c:v>
                </c:pt>
                <c:pt idx="11">
                  <c:v>273</c:v>
                </c:pt>
                <c:pt idx="12">
                  <c:v>278</c:v>
                </c:pt>
                <c:pt idx="13">
                  <c:v>322</c:v>
                </c:pt>
                <c:pt idx="14">
                  <c:v>324</c:v>
                </c:pt>
                <c:pt idx="15">
                  <c:v>326.5</c:v>
                </c:pt>
                <c:pt idx="16">
                  <c:v>338.5</c:v>
                </c:pt>
                <c:pt idx="17">
                  <c:v>349</c:v>
                </c:pt>
              </c:numCache>
            </c:numRef>
          </c:xVal>
          <c:yVal>
            <c:numRef>
              <c:f>№3!$M$3:$M$20</c:f>
              <c:numCache>
                <c:formatCode>General</c:formatCode>
                <c:ptCount val="18"/>
                <c:pt idx="0">
                  <c:v>0.9</c:v>
                </c:pt>
                <c:pt idx="1">
                  <c:v>0.9</c:v>
                </c:pt>
                <c:pt idx="2">
                  <c:v>0.9</c:v>
                </c:pt>
                <c:pt idx="3">
                  <c:v>0.9</c:v>
                </c:pt>
                <c:pt idx="4">
                  <c:v>0.9</c:v>
                </c:pt>
                <c:pt idx="5">
                  <c:v>0.9</c:v>
                </c:pt>
                <c:pt idx="6">
                  <c:v>0.9</c:v>
                </c:pt>
                <c:pt idx="7">
                  <c:v>0.9</c:v>
                </c:pt>
                <c:pt idx="8">
                  <c:v>0.9</c:v>
                </c:pt>
                <c:pt idx="9">
                  <c:v>0.9</c:v>
                </c:pt>
                <c:pt idx="10">
                  <c:v>0.9</c:v>
                </c:pt>
                <c:pt idx="11">
                  <c:v>0.9</c:v>
                </c:pt>
                <c:pt idx="12">
                  <c:v>0.9</c:v>
                </c:pt>
                <c:pt idx="13">
                  <c:v>0.9</c:v>
                </c:pt>
                <c:pt idx="14">
                  <c:v>0.9</c:v>
                </c:pt>
                <c:pt idx="15">
                  <c:v>0.9</c:v>
                </c:pt>
                <c:pt idx="16">
                  <c:v>0.9</c:v>
                </c:pt>
                <c:pt idx="17">
                  <c:v>0.9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4A1A-984A-BCA9-84C8AFA30C7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073998624"/>
        <c:axId val="2073988400"/>
      </c:scatterChart>
      <c:valAx>
        <c:axId val="207399862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="1"/>
                  <a:t>Путь, пройденный от источника, м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73988400"/>
        <c:crosses val="autoZero"/>
        <c:crossBetween val="midCat"/>
      </c:valAx>
      <c:valAx>
        <c:axId val="20739884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 b="1"/>
                  <a:t>Вероятность безотказной работы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7399862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04A330-B47D-403C-AF52-5C4A4F065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22</Pages>
  <Words>4407</Words>
  <Characters>25125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Malinov</dc:creator>
  <cp:lastModifiedBy>Microsoft Office User</cp:lastModifiedBy>
  <cp:revision>9</cp:revision>
  <cp:lastPrinted>2025-05-05T05:45:00Z</cp:lastPrinted>
  <dcterms:created xsi:type="dcterms:W3CDTF">2025-05-05T05:45:00Z</dcterms:created>
  <dcterms:modified xsi:type="dcterms:W3CDTF">2026-04-12T13:58:00Z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2018-04-06T00:00:00Z</vt:filetime>
  </property>
</Properties>
</file>